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5F" w:rsidRPr="00EF33C2" w:rsidRDefault="004E6D5F" w:rsidP="00EF33C2">
      <w:pPr>
        <w:spacing w:after="0" w:line="240" w:lineRule="auto"/>
        <w:jc w:val="center"/>
        <w:rPr>
          <w:rFonts w:ascii="Times New Roman" w:hAnsi="Times New Roman" w:cs="Times New Roman"/>
          <w:b/>
          <w:sz w:val="28"/>
          <w:szCs w:val="28"/>
          <w:lang w:val="en-US"/>
        </w:rPr>
      </w:pPr>
      <w:r w:rsidRPr="00EF33C2">
        <w:rPr>
          <w:rFonts w:ascii="Times New Roman" w:hAnsi="Times New Roman" w:cs="Times New Roman"/>
          <w:b/>
          <w:sz w:val="28"/>
          <w:szCs w:val="28"/>
          <w:lang w:val="en-US"/>
        </w:rPr>
        <w:t>COMPETENCY-BASED APPROACH IN THE DESIGN OF ENGLISH LEARNING COURSE FOR SHIP ENGINEERS</w:t>
      </w:r>
    </w:p>
    <w:p w:rsidR="009623FA" w:rsidRPr="00EF33C2" w:rsidRDefault="004E6D5F" w:rsidP="00EF33C2">
      <w:pPr>
        <w:spacing w:after="0" w:line="240" w:lineRule="auto"/>
        <w:jc w:val="center"/>
        <w:rPr>
          <w:rFonts w:ascii="Times New Roman" w:hAnsi="Times New Roman" w:cs="Times New Roman"/>
          <w:b/>
          <w:i/>
          <w:sz w:val="28"/>
          <w:szCs w:val="28"/>
          <w:lang w:val="en-US"/>
        </w:rPr>
      </w:pPr>
      <w:r w:rsidRPr="00EF33C2">
        <w:rPr>
          <w:rFonts w:ascii="Times New Roman" w:hAnsi="Times New Roman" w:cs="Times New Roman"/>
          <w:b/>
          <w:i/>
          <w:sz w:val="28"/>
          <w:szCs w:val="28"/>
          <w:lang w:val="en-US"/>
        </w:rPr>
        <w:t xml:space="preserve">Yu. </w:t>
      </w:r>
      <w:r w:rsidR="00EF33C2">
        <w:rPr>
          <w:rFonts w:ascii="Times New Roman" w:hAnsi="Times New Roman" w:cs="Times New Roman"/>
          <w:b/>
          <w:i/>
          <w:sz w:val="28"/>
          <w:szCs w:val="28"/>
          <w:lang w:val="en-US"/>
        </w:rPr>
        <w:t xml:space="preserve">Yu. </w:t>
      </w:r>
      <w:proofErr w:type="spellStart"/>
      <w:r w:rsidRPr="00EF33C2">
        <w:rPr>
          <w:rFonts w:ascii="Times New Roman" w:hAnsi="Times New Roman" w:cs="Times New Roman"/>
          <w:b/>
          <w:i/>
          <w:sz w:val="28"/>
          <w:szCs w:val="28"/>
          <w:lang w:val="en-US"/>
        </w:rPr>
        <w:t>Bevzenko</w:t>
      </w:r>
      <w:proofErr w:type="spellEnd"/>
      <w:r w:rsidRPr="00EF33C2">
        <w:rPr>
          <w:rFonts w:ascii="Times New Roman" w:hAnsi="Times New Roman" w:cs="Times New Roman"/>
          <w:b/>
          <w:i/>
          <w:sz w:val="28"/>
          <w:szCs w:val="28"/>
          <w:lang w:val="en-US"/>
        </w:rPr>
        <w:t xml:space="preserve">*, A. </w:t>
      </w:r>
      <w:r w:rsidR="00EF33C2">
        <w:rPr>
          <w:rFonts w:ascii="Times New Roman" w:hAnsi="Times New Roman" w:cs="Times New Roman"/>
          <w:b/>
          <w:i/>
          <w:sz w:val="28"/>
          <w:szCs w:val="28"/>
          <w:lang w:val="en-US"/>
        </w:rPr>
        <w:t xml:space="preserve">V. </w:t>
      </w:r>
      <w:proofErr w:type="spellStart"/>
      <w:r w:rsidRPr="00EF33C2">
        <w:rPr>
          <w:rFonts w:ascii="Times New Roman" w:hAnsi="Times New Roman" w:cs="Times New Roman"/>
          <w:b/>
          <w:i/>
          <w:sz w:val="28"/>
          <w:szCs w:val="28"/>
          <w:lang w:val="en-US"/>
        </w:rPr>
        <w:t>Rosliakova</w:t>
      </w:r>
      <w:proofErr w:type="spellEnd"/>
      <w:r w:rsidRPr="00EF33C2">
        <w:rPr>
          <w:rFonts w:ascii="Times New Roman" w:hAnsi="Times New Roman" w:cs="Times New Roman"/>
          <w:b/>
          <w:i/>
          <w:sz w:val="28"/>
          <w:szCs w:val="28"/>
          <w:lang w:val="en-US"/>
        </w:rPr>
        <w:t xml:space="preserve">*, M. </w:t>
      </w:r>
      <w:r w:rsidR="00EF33C2">
        <w:rPr>
          <w:rFonts w:ascii="Times New Roman" w:hAnsi="Times New Roman" w:cs="Times New Roman"/>
          <w:b/>
          <w:i/>
          <w:sz w:val="28"/>
          <w:szCs w:val="28"/>
          <w:lang w:val="en-US"/>
        </w:rPr>
        <w:t xml:space="preserve">M. </w:t>
      </w:r>
      <w:proofErr w:type="spellStart"/>
      <w:r w:rsidRPr="00EF33C2">
        <w:rPr>
          <w:rFonts w:ascii="Times New Roman" w:hAnsi="Times New Roman" w:cs="Times New Roman"/>
          <w:b/>
          <w:i/>
          <w:sz w:val="28"/>
          <w:szCs w:val="28"/>
          <w:lang w:val="en-US"/>
        </w:rPr>
        <w:t>Masonkova</w:t>
      </w:r>
      <w:proofErr w:type="spellEnd"/>
      <w:r w:rsidRPr="00EF33C2">
        <w:rPr>
          <w:rFonts w:ascii="Times New Roman" w:hAnsi="Times New Roman" w:cs="Times New Roman"/>
          <w:b/>
          <w:i/>
          <w:sz w:val="28"/>
          <w:szCs w:val="28"/>
          <w:lang w:val="en-US"/>
        </w:rPr>
        <w:t>**, A.</w:t>
      </w:r>
      <w:r w:rsidR="00EF33C2">
        <w:rPr>
          <w:rFonts w:ascii="Times New Roman" w:hAnsi="Times New Roman" w:cs="Times New Roman"/>
          <w:b/>
          <w:i/>
          <w:sz w:val="28"/>
          <w:szCs w:val="28"/>
          <w:lang w:val="en-US"/>
        </w:rPr>
        <w:t xml:space="preserve"> Yu.</w:t>
      </w:r>
      <w:r w:rsidRPr="00EF33C2">
        <w:rPr>
          <w:rFonts w:ascii="Times New Roman" w:hAnsi="Times New Roman" w:cs="Times New Roman"/>
          <w:b/>
          <w:i/>
          <w:sz w:val="28"/>
          <w:szCs w:val="28"/>
          <w:lang w:val="en-US"/>
        </w:rPr>
        <w:t xml:space="preserve"> Yurzhenko**</w:t>
      </w:r>
    </w:p>
    <w:p w:rsidR="009623FA" w:rsidRDefault="004E6D5F" w:rsidP="00EF33C2">
      <w:pPr>
        <w:spacing w:after="0" w:line="240" w:lineRule="auto"/>
        <w:jc w:val="center"/>
        <w:rPr>
          <w:rFonts w:ascii="Times New Roman" w:hAnsi="Times New Roman" w:cs="Times New Roman"/>
          <w:i/>
          <w:sz w:val="28"/>
          <w:szCs w:val="28"/>
          <w:lang w:val="en-US"/>
        </w:rPr>
      </w:pPr>
      <w:r w:rsidRPr="00EF33C2">
        <w:rPr>
          <w:rFonts w:ascii="Times New Roman" w:hAnsi="Times New Roman" w:cs="Times New Roman"/>
          <w:i/>
          <w:sz w:val="28"/>
          <w:szCs w:val="28"/>
          <w:lang w:val="en-US"/>
        </w:rPr>
        <w:t>*</w:t>
      </w:r>
      <w:r w:rsidR="00847298" w:rsidRPr="00EF33C2">
        <w:rPr>
          <w:rFonts w:ascii="Times New Roman" w:hAnsi="Times New Roman" w:cs="Times New Roman"/>
          <w:i/>
          <w:sz w:val="28"/>
          <w:szCs w:val="28"/>
          <w:lang w:val="en-US"/>
        </w:rPr>
        <w:t>Maritime</w:t>
      </w:r>
      <w:r w:rsidR="009623FA" w:rsidRPr="00EF33C2">
        <w:rPr>
          <w:rFonts w:ascii="Times New Roman" w:hAnsi="Times New Roman" w:cs="Times New Roman"/>
          <w:i/>
          <w:sz w:val="28"/>
          <w:szCs w:val="28"/>
          <w:lang w:val="en-US"/>
        </w:rPr>
        <w:t xml:space="preserve"> </w:t>
      </w:r>
      <w:r w:rsidR="00EF33C2" w:rsidRPr="00EF33C2">
        <w:rPr>
          <w:rFonts w:ascii="Times New Roman" w:hAnsi="Times New Roman" w:cs="Times New Roman"/>
          <w:i/>
          <w:sz w:val="28"/>
          <w:szCs w:val="28"/>
          <w:lang w:val="en-US"/>
        </w:rPr>
        <w:t xml:space="preserve">Professional College </w:t>
      </w:r>
      <w:r w:rsidR="00847298" w:rsidRPr="00EF33C2">
        <w:rPr>
          <w:rFonts w:ascii="Times New Roman" w:hAnsi="Times New Roman" w:cs="Times New Roman"/>
          <w:i/>
          <w:sz w:val="28"/>
          <w:szCs w:val="28"/>
          <w:lang w:val="en-US"/>
        </w:rPr>
        <w:t>of Kherson State Maritime Academy</w:t>
      </w:r>
      <w:r w:rsidRPr="00EF33C2">
        <w:rPr>
          <w:rFonts w:ascii="Times New Roman" w:hAnsi="Times New Roman" w:cs="Times New Roman"/>
          <w:i/>
          <w:sz w:val="28"/>
          <w:szCs w:val="28"/>
          <w:lang w:val="en-US"/>
        </w:rPr>
        <w:t>,</w:t>
      </w:r>
      <w:r w:rsidR="009B6354" w:rsidRPr="00EF33C2">
        <w:rPr>
          <w:rFonts w:ascii="Times New Roman" w:hAnsi="Times New Roman" w:cs="Times New Roman"/>
          <w:i/>
          <w:sz w:val="28"/>
          <w:szCs w:val="28"/>
          <w:lang w:val="en-US"/>
        </w:rPr>
        <w:t xml:space="preserve"> </w:t>
      </w:r>
      <w:r w:rsidRPr="00EF33C2">
        <w:rPr>
          <w:rFonts w:ascii="Times New Roman" w:hAnsi="Times New Roman" w:cs="Times New Roman"/>
          <w:i/>
          <w:sz w:val="28"/>
          <w:szCs w:val="28"/>
          <w:lang w:val="en-US"/>
        </w:rPr>
        <w:t>**</w:t>
      </w:r>
      <w:r w:rsidR="00847298" w:rsidRPr="00EF33C2">
        <w:rPr>
          <w:rFonts w:ascii="Times New Roman" w:hAnsi="Times New Roman" w:cs="Times New Roman"/>
          <w:i/>
          <w:sz w:val="28"/>
          <w:szCs w:val="28"/>
          <w:lang w:val="en-US"/>
        </w:rPr>
        <w:t>Kherson State Maritime Academy</w:t>
      </w:r>
    </w:p>
    <w:p w:rsidR="00EF33C2" w:rsidRDefault="00EF33C2" w:rsidP="00EF33C2">
      <w:pPr>
        <w:spacing w:after="0" w:line="240" w:lineRule="auto"/>
        <w:jc w:val="center"/>
        <w:rPr>
          <w:rFonts w:ascii="Times New Roman" w:hAnsi="Times New Roman" w:cs="Times New Roman"/>
          <w:i/>
          <w:sz w:val="28"/>
          <w:szCs w:val="28"/>
          <w:lang w:val="en-US"/>
        </w:rPr>
      </w:pPr>
    </w:p>
    <w:p w:rsidR="00EF33C2" w:rsidRDefault="00EF33C2" w:rsidP="00EF33C2">
      <w:pPr>
        <w:spacing w:after="0" w:line="240" w:lineRule="auto"/>
        <w:jc w:val="center"/>
        <w:rPr>
          <w:rFonts w:ascii="Times New Roman" w:hAnsi="Times New Roman" w:cs="Times New Roman"/>
          <w:b/>
          <w:sz w:val="28"/>
          <w:szCs w:val="28"/>
          <w:lang w:val="en-US"/>
        </w:rPr>
      </w:pPr>
      <w:r w:rsidRPr="00EF33C2">
        <w:rPr>
          <w:rFonts w:ascii="Times New Roman" w:hAnsi="Times New Roman" w:cs="Times New Roman"/>
          <w:b/>
          <w:sz w:val="28"/>
          <w:szCs w:val="28"/>
          <w:lang w:val="en-US"/>
        </w:rPr>
        <w:t>КОМПЕТЕНТНІСНИЙ ПІДХІД У РОЗРОБЦІ КУРСУ АНГЛІЙСЬКОЇ МОВИ ДЛЯ СУДНОМЕХАНІКІВ</w:t>
      </w:r>
    </w:p>
    <w:p w:rsidR="00EF33C2" w:rsidRPr="00C501FA" w:rsidRDefault="00EF33C2" w:rsidP="00EF33C2">
      <w:pPr>
        <w:spacing w:after="0" w:line="240" w:lineRule="auto"/>
        <w:jc w:val="center"/>
        <w:rPr>
          <w:rFonts w:ascii="Times New Roman" w:hAnsi="Times New Roman" w:cs="Times New Roman"/>
          <w:b/>
          <w:i/>
          <w:sz w:val="28"/>
          <w:szCs w:val="28"/>
        </w:rPr>
      </w:pPr>
      <w:r w:rsidRPr="00C501FA">
        <w:rPr>
          <w:rFonts w:ascii="Times New Roman" w:hAnsi="Times New Roman" w:cs="Times New Roman"/>
          <w:b/>
          <w:i/>
          <w:sz w:val="28"/>
          <w:szCs w:val="28"/>
        </w:rPr>
        <w:t xml:space="preserve">Ю. Ю. </w:t>
      </w:r>
      <w:proofErr w:type="spellStart"/>
      <w:r w:rsidRPr="00C501FA">
        <w:rPr>
          <w:rFonts w:ascii="Times New Roman" w:hAnsi="Times New Roman" w:cs="Times New Roman"/>
          <w:b/>
          <w:i/>
          <w:sz w:val="28"/>
          <w:szCs w:val="28"/>
        </w:rPr>
        <w:t>Бевзенко</w:t>
      </w:r>
      <w:proofErr w:type="spellEnd"/>
      <w:r w:rsidRPr="00C501FA">
        <w:rPr>
          <w:rFonts w:ascii="Times New Roman" w:hAnsi="Times New Roman" w:cs="Times New Roman"/>
          <w:b/>
          <w:i/>
          <w:sz w:val="28"/>
          <w:szCs w:val="28"/>
        </w:rPr>
        <w:t xml:space="preserve">*, А. В. </w:t>
      </w:r>
      <w:proofErr w:type="spellStart"/>
      <w:r w:rsidRPr="00C501FA">
        <w:rPr>
          <w:rFonts w:ascii="Times New Roman" w:hAnsi="Times New Roman" w:cs="Times New Roman"/>
          <w:b/>
          <w:i/>
          <w:sz w:val="28"/>
          <w:szCs w:val="28"/>
        </w:rPr>
        <w:t>Рослякова</w:t>
      </w:r>
      <w:proofErr w:type="spellEnd"/>
      <w:r w:rsidRPr="00C501FA">
        <w:rPr>
          <w:rFonts w:ascii="Times New Roman" w:hAnsi="Times New Roman" w:cs="Times New Roman"/>
          <w:b/>
          <w:i/>
          <w:sz w:val="28"/>
          <w:szCs w:val="28"/>
        </w:rPr>
        <w:t xml:space="preserve">*, М. М. </w:t>
      </w:r>
      <w:proofErr w:type="spellStart"/>
      <w:r w:rsidRPr="00C501FA">
        <w:rPr>
          <w:rFonts w:ascii="Times New Roman" w:hAnsi="Times New Roman" w:cs="Times New Roman"/>
          <w:b/>
          <w:i/>
          <w:sz w:val="28"/>
          <w:szCs w:val="28"/>
        </w:rPr>
        <w:t>Масьонкова</w:t>
      </w:r>
      <w:proofErr w:type="spellEnd"/>
      <w:r w:rsidRPr="00C501FA">
        <w:rPr>
          <w:rFonts w:ascii="Times New Roman" w:hAnsi="Times New Roman" w:cs="Times New Roman"/>
          <w:b/>
          <w:i/>
          <w:sz w:val="28"/>
          <w:szCs w:val="28"/>
        </w:rPr>
        <w:t xml:space="preserve">**, А. Ю. </w:t>
      </w:r>
      <w:proofErr w:type="spellStart"/>
      <w:r w:rsidRPr="00C501FA">
        <w:rPr>
          <w:rFonts w:ascii="Times New Roman" w:hAnsi="Times New Roman" w:cs="Times New Roman"/>
          <w:b/>
          <w:i/>
          <w:sz w:val="28"/>
          <w:szCs w:val="28"/>
        </w:rPr>
        <w:t>Юрженко</w:t>
      </w:r>
      <w:proofErr w:type="spellEnd"/>
      <w:r w:rsidRPr="00C501FA">
        <w:rPr>
          <w:rFonts w:ascii="Times New Roman" w:hAnsi="Times New Roman" w:cs="Times New Roman"/>
          <w:b/>
          <w:i/>
          <w:sz w:val="28"/>
          <w:szCs w:val="28"/>
        </w:rPr>
        <w:t>**</w:t>
      </w:r>
    </w:p>
    <w:p w:rsidR="00EF33C2" w:rsidRPr="00C501FA" w:rsidRDefault="00EF33C2" w:rsidP="00EF33C2">
      <w:pPr>
        <w:spacing w:after="0" w:line="240" w:lineRule="auto"/>
        <w:jc w:val="center"/>
        <w:rPr>
          <w:rFonts w:ascii="Times New Roman" w:hAnsi="Times New Roman" w:cs="Times New Roman"/>
          <w:i/>
          <w:sz w:val="28"/>
          <w:szCs w:val="28"/>
        </w:rPr>
      </w:pPr>
      <w:r w:rsidRPr="00C501FA">
        <w:rPr>
          <w:rFonts w:ascii="Times New Roman" w:hAnsi="Times New Roman" w:cs="Times New Roman"/>
          <w:i/>
          <w:sz w:val="28"/>
          <w:szCs w:val="28"/>
        </w:rPr>
        <w:t>*Морський фаховий коледж Херсонської державної морської академії, **Херсонська державна морська академія</w:t>
      </w:r>
    </w:p>
    <w:p w:rsidR="00EF33C2" w:rsidRDefault="00EF33C2" w:rsidP="00EF33C2">
      <w:pPr>
        <w:spacing w:after="0" w:line="240" w:lineRule="auto"/>
        <w:jc w:val="center"/>
        <w:rPr>
          <w:rFonts w:ascii="Times New Roman" w:hAnsi="Times New Roman" w:cs="Times New Roman"/>
          <w:i/>
          <w:sz w:val="28"/>
          <w:szCs w:val="28"/>
          <w:lang w:val="en-US"/>
        </w:rPr>
      </w:pPr>
    </w:p>
    <w:p w:rsidR="00C501FA" w:rsidRDefault="00C501FA" w:rsidP="00C501FA">
      <w:pPr>
        <w:spacing w:after="0" w:line="240" w:lineRule="auto"/>
        <w:jc w:val="center"/>
        <w:rPr>
          <w:rFonts w:ascii="Times New Roman" w:hAnsi="Times New Roman" w:cs="Times New Roman"/>
          <w:b/>
          <w:sz w:val="28"/>
          <w:szCs w:val="28"/>
          <w:lang w:val="en-US"/>
        </w:rPr>
      </w:pPr>
      <w:r w:rsidRPr="00C501FA">
        <w:rPr>
          <w:rFonts w:ascii="Times New Roman" w:hAnsi="Times New Roman" w:cs="Times New Roman"/>
          <w:b/>
          <w:sz w:val="28"/>
          <w:szCs w:val="28"/>
          <w:lang w:val="en-US"/>
        </w:rPr>
        <w:t>КОМПЕТЕНТНОСТНЫЙ ПОДХОД В РАЗРАБОТКЕ КУРСА АНГЛИЙСКОГО ЯЗЫКА ДЛЯ СУДОМЕХАНИКОВ</w:t>
      </w:r>
    </w:p>
    <w:p w:rsidR="00C501FA" w:rsidRPr="00C501FA" w:rsidRDefault="00C501FA" w:rsidP="00C501FA">
      <w:pPr>
        <w:spacing w:after="0" w:line="240" w:lineRule="auto"/>
        <w:jc w:val="center"/>
        <w:rPr>
          <w:rFonts w:ascii="Times New Roman" w:hAnsi="Times New Roman" w:cs="Times New Roman"/>
          <w:b/>
          <w:i/>
          <w:sz w:val="28"/>
          <w:szCs w:val="28"/>
          <w:lang w:val="ru-RU"/>
        </w:rPr>
      </w:pPr>
      <w:r w:rsidRPr="00C501FA">
        <w:rPr>
          <w:rFonts w:ascii="Times New Roman" w:hAnsi="Times New Roman" w:cs="Times New Roman"/>
          <w:b/>
          <w:i/>
          <w:sz w:val="28"/>
          <w:szCs w:val="28"/>
          <w:lang w:val="ru-RU"/>
        </w:rPr>
        <w:t xml:space="preserve">Ю. Ю. Бевзенко*, А. В. </w:t>
      </w:r>
      <w:proofErr w:type="spellStart"/>
      <w:r w:rsidRPr="00C501FA">
        <w:rPr>
          <w:rFonts w:ascii="Times New Roman" w:hAnsi="Times New Roman" w:cs="Times New Roman"/>
          <w:b/>
          <w:i/>
          <w:sz w:val="28"/>
          <w:szCs w:val="28"/>
          <w:lang w:val="ru-RU"/>
        </w:rPr>
        <w:t>Рослякова</w:t>
      </w:r>
      <w:proofErr w:type="spellEnd"/>
      <w:r w:rsidRPr="00C501FA">
        <w:rPr>
          <w:rFonts w:ascii="Times New Roman" w:hAnsi="Times New Roman" w:cs="Times New Roman"/>
          <w:b/>
          <w:i/>
          <w:sz w:val="28"/>
          <w:szCs w:val="28"/>
          <w:lang w:val="ru-RU"/>
        </w:rPr>
        <w:t xml:space="preserve">*, М. М. </w:t>
      </w:r>
      <w:proofErr w:type="spellStart"/>
      <w:r w:rsidRPr="00C501FA">
        <w:rPr>
          <w:rFonts w:ascii="Times New Roman" w:hAnsi="Times New Roman" w:cs="Times New Roman"/>
          <w:b/>
          <w:i/>
          <w:sz w:val="28"/>
          <w:szCs w:val="28"/>
          <w:lang w:val="ru-RU"/>
        </w:rPr>
        <w:t>Мас</w:t>
      </w:r>
      <w:r w:rsidRPr="00C501FA">
        <w:rPr>
          <w:rFonts w:ascii="Times New Roman" w:hAnsi="Times New Roman" w:cs="Times New Roman"/>
          <w:b/>
          <w:i/>
          <w:sz w:val="28"/>
          <w:szCs w:val="28"/>
          <w:lang w:val="ru-RU"/>
        </w:rPr>
        <w:t>ё</w:t>
      </w:r>
      <w:r w:rsidRPr="00C501FA">
        <w:rPr>
          <w:rFonts w:ascii="Times New Roman" w:hAnsi="Times New Roman" w:cs="Times New Roman"/>
          <w:b/>
          <w:i/>
          <w:sz w:val="28"/>
          <w:szCs w:val="28"/>
          <w:lang w:val="ru-RU"/>
        </w:rPr>
        <w:t>нкова</w:t>
      </w:r>
      <w:proofErr w:type="spellEnd"/>
      <w:r w:rsidRPr="00C501FA">
        <w:rPr>
          <w:rFonts w:ascii="Times New Roman" w:hAnsi="Times New Roman" w:cs="Times New Roman"/>
          <w:b/>
          <w:i/>
          <w:sz w:val="28"/>
          <w:szCs w:val="28"/>
          <w:lang w:val="ru-RU"/>
        </w:rPr>
        <w:t xml:space="preserve">**, А. Ю. </w:t>
      </w:r>
      <w:proofErr w:type="spellStart"/>
      <w:r w:rsidRPr="00C501FA">
        <w:rPr>
          <w:rFonts w:ascii="Times New Roman" w:hAnsi="Times New Roman" w:cs="Times New Roman"/>
          <w:b/>
          <w:i/>
          <w:sz w:val="28"/>
          <w:szCs w:val="28"/>
          <w:lang w:val="ru-RU"/>
        </w:rPr>
        <w:t>Юрженко</w:t>
      </w:r>
      <w:proofErr w:type="spellEnd"/>
      <w:r w:rsidRPr="00C501FA">
        <w:rPr>
          <w:rFonts w:ascii="Times New Roman" w:hAnsi="Times New Roman" w:cs="Times New Roman"/>
          <w:b/>
          <w:i/>
          <w:sz w:val="28"/>
          <w:szCs w:val="28"/>
          <w:lang w:val="ru-RU"/>
        </w:rPr>
        <w:t>**</w:t>
      </w:r>
    </w:p>
    <w:p w:rsidR="00C501FA" w:rsidRPr="00C501FA" w:rsidRDefault="00C501FA" w:rsidP="00C501FA">
      <w:pPr>
        <w:spacing w:after="0" w:line="240" w:lineRule="auto"/>
        <w:jc w:val="center"/>
        <w:rPr>
          <w:rFonts w:ascii="Times New Roman" w:hAnsi="Times New Roman" w:cs="Times New Roman"/>
          <w:i/>
          <w:sz w:val="28"/>
          <w:szCs w:val="28"/>
          <w:lang w:val="ru-RU"/>
        </w:rPr>
      </w:pPr>
      <w:r w:rsidRPr="00C501FA">
        <w:rPr>
          <w:rFonts w:ascii="Times New Roman" w:hAnsi="Times New Roman" w:cs="Times New Roman"/>
          <w:i/>
          <w:sz w:val="28"/>
          <w:szCs w:val="28"/>
          <w:lang w:val="ru-RU"/>
        </w:rPr>
        <w:t>*Морской профессиональный колледж Херсонской государственной морской академии, **</w:t>
      </w:r>
      <w:r w:rsidRPr="00C501FA">
        <w:rPr>
          <w:lang w:val="ru-RU"/>
        </w:rPr>
        <w:t xml:space="preserve"> </w:t>
      </w:r>
      <w:r w:rsidRPr="00C501FA">
        <w:rPr>
          <w:rFonts w:ascii="Times New Roman" w:hAnsi="Times New Roman" w:cs="Times New Roman"/>
          <w:i/>
          <w:sz w:val="28"/>
          <w:szCs w:val="28"/>
          <w:lang w:val="ru-RU"/>
        </w:rPr>
        <w:t>Херсонская государственная морская академия</w:t>
      </w:r>
    </w:p>
    <w:p w:rsidR="00C501FA" w:rsidRPr="00C501FA" w:rsidRDefault="00C501FA" w:rsidP="00C501FA">
      <w:pPr>
        <w:spacing w:after="0" w:line="240" w:lineRule="auto"/>
        <w:jc w:val="center"/>
        <w:rPr>
          <w:rFonts w:ascii="Times New Roman" w:hAnsi="Times New Roman" w:cs="Times New Roman"/>
          <w:b/>
          <w:sz w:val="28"/>
          <w:szCs w:val="28"/>
          <w:lang w:val="en-US"/>
        </w:rPr>
      </w:pPr>
    </w:p>
    <w:p w:rsidR="00261BB9" w:rsidRPr="00EF33C2" w:rsidRDefault="009B6354" w:rsidP="00EF33C2">
      <w:pPr>
        <w:spacing w:after="0" w:line="240" w:lineRule="auto"/>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r>
      <w:r w:rsidR="00261BB9" w:rsidRPr="00EF33C2">
        <w:rPr>
          <w:rFonts w:ascii="Times New Roman" w:hAnsi="Times New Roman" w:cs="Times New Roman"/>
          <w:sz w:val="28"/>
          <w:szCs w:val="28"/>
          <w:lang w:val="en-US"/>
        </w:rPr>
        <w:t xml:space="preserve">The development of English-language competence of future ship engineers depends primarily on the ability of students to apply knowledge of English in specific communication - on board, to solve professional problems. Nowadays, many new methods of both teaching and learning, with the use of innovative technologies are used in the system of maritime higher education. </w:t>
      </w:r>
    </w:p>
    <w:p w:rsidR="00261BB9" w:rsidRPr="00EF33C2" w:rsidRDefault="00261BB9" w:rsidP="00EF33C2">
      <w:pPr>
        <w:spacing w:after="0" w:line="240" w:lineRule="auto"/>
        <w:ind w:firstLine="709"/>
        <w:jc w:val="both"/>
        <w:rPr>
          <w:rFonts w:ascii="Times New Roman" w:hAnsi="Times New Roman" w:cs="Times New Roman"/>
          <w:sz w:val="28"/>
          <w:szCs w:val="28"/>
          <w:shd w:val="clear" w:color="auto" w:fill="FFFFFF"/>
          <w:lang w:val="en-US"/>
        </w:rPr>
      </w:pPr>
      <w:r w:rsidRPr="00EF33C2">
        <w:rPr>
          <w:rFonts w:ascii="Times New Roman" w:hAnsi="Times New Roman" w:cs="Times New Roman"/>
          <w:sz w:val="28"/>
          <w:szCs w:val="28"/>
          <w:shd w:val="clear" w:color="auto" w:fill="FFFFFF"/>
          <w:lang w:val="en-US"/>
        </w:rPr>
        <w:t xml:space="preserve">Today future ship engineer has to be able to communicate appropriately and speak English fluently. When communicating with crew he is supposed to take into account persuasiveness, culture and style of his language. Because of inefficient communication the problems can arise for example, misunderstandings, failures, emergences. Seafarers, who have faced communication problems, try to improve their communication skills, correct their own mistakes and eliminate drawbacks. For this </w:t>
      </w:r>
      <w:proofErr w:type="gramStart"/>
      <w:r w:rsidRPr="00EF33C2">
        <w:rPr>
          <w:rFonts w:ascii="Times New Roman" w:hAnsi="Times New Roman" w:cs="Times New Roman"/>
          <w:sz w:val="28"/>
          <w:szCs w:val="28"/>
          <w:shd w:val="clear" w:color="auto" w:fill="FFFFFF"/>
          <w:lang w:val="en-US"/>
        </w:rPr>
        <w:t>reason</w:t>
      </w:r>
      <w:proofErr w:type="gramEnd"/>
      <w:r w:rsidRPr="00EF33C2">
        <w:rPr>
          <w:rFonts w:ascii="Times New Roman" w:hAnsi="Times New Roman" w:cs="Times New Roman"/>
          <w:sz w:val="28"/>
          <w:szCs w:val="28"/>
          <w:shd w:val="clear" w:color="auto" w:fill="FFFFFF"/>
          <w:lang w:val="en-US"/>
        </w:rPr>
        <w:t xml:space="preserve"> not only existing methodologies are used but also new ones are designed.</w:t>
      </w:r>
      <w:r w:rsidR="002C4DEE" w:rsidRPr="00EF33C2">
        <w:rPr>
          <w:rFonts w:ascii="Times New Roman" w:hAnsi="Times New Roman" w:cs="Times New Roman"/>
          <w:sz w:val="28"/>
          <w:szCs w:val="28"/>
          <w:shd w:val="clear" w:color="auto" w:fill="FFFFFF"/>
          <w:lang w:val="en-US"/>
        </w:rPr>
        <w:t xml:space="preserve"> </w:t>
      </w:r>
    </w:p>
    <w:p w:rsidR="002C4DEE" w:rsidRPr="00EF33C2" w:rsidRDefault="002C4DEE"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Competency-based learning is a relatively new approach to learning design which is proving increasingly popular with employers and learners.</w:t>
      </w:r>
    </w:p>
    <w:p w:rsidR="003C61E1" w:rsidRPr="00EF33C2" w:rsidRDefault="000F1A12"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Competency</w:t>
      </w:r>
      <w:r w:rsidR="00F13CD5" w:rsidRPr="00EF33C2">
        <w:rPr>
          <w:rFonts w:ascii="Times New Roman" w:hAnsi="Times New Roman" w:cs="Times New Roman"/>
          <w:sz w:val="28"/>
          <w:szCs w:val="28"/>
          <w:lang w:val="en-US"/>
        </w:rPr>
        <w:t>-</w:t>
      </w:r>
      <w:r w:rsidRPr="00EF33C2">
        <w:rPr>
          <w:rFonts w:ascii="Times New Roman" w:hAnsi="Times New Roman" w:cs="Times New Roman"/>
          <w:sz w:val="28"/>
          <w:szCs w:val="28"/>
          <w:lang w:val="en-US"/>
        </w:rPr>
        <w:t>based learning</w:t>
      </w:r>
      <w:r w:rsidR="00341E3D" w:rsidRPr="00EF33C2">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 xml:space="preserve">and teaching is a teaching approach which focuses on the outcomes of language learning, </w:t>
      </w:r>
      <w:proofErr w:type="spellStart"/>
      <w:r w:rsidRPr="00EF33C2">
        <w:rPr>
          <w:rFonts w:ascii="Times New Roman" w:hAnsi="Times New Roman" w:cs="Times New Roman"/>
          <w:sz w:val="28"/>
          <w:szCs w:val="28"/>
          <w:lang w:val="en-US"/>
        </w:rPr>
        <w:t>emphasises</w:t>
      </w:r>
      <w:proofErr w:type="spellEnd"/>
      <w:r w:rsidRPr="00EF33C2">
        <w:rPr>
          <w:rFonts w:ascii="Times New Roman" w:hAnsi="Times New Roman" w:cs="Times New Roman"/>
          <w:sz w:val="28"/>
          <w:szCs w:val="28"/>
          <w:lang w:val="en-US"/>
        </w:rPr>
        <w:t xml:space="preserve"> what learners are expected to achieve with the target language. The keys to having a competency-based system include developing a clear set of learning outcomes around which all of the system’s components can be focused, and establishing the conditions and opportunities within the system that enable and encourage all students to achieve those essential outcomes.</w:t>
      </w:r>
      <w:r w:rsidR="00341E3D" w:rsidRPr="00EF33C2">
        <w:rPr>
          <w:rFonts w:ascii="Times New Roman" w:hAnsi="Times New Roman" w:cs="Times New Roman"/>
          <w:sz w:val="28"/>
          <w:szCs w:val="28"/>
          <w:lang w:val="en-US"/>
        </w:rPr>
        <w:t xml:space="preserve"> </w:t>
      </w:r>
    </w:p>
    <w:p w:rsidR="00341E3D" w:rsidRPr="00EF33C2" w:rsidRDefault="00341E3D"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Competency-based learning begins by identifying specific competencies or skills, and enables learners to develop mastery of each competency or skill at their own pace, usually working with a mentor. Learners can develop just the competencies or skills they feel they need (for which increasingly they may receive a ‘badge’ or some form of validated recognition), or can combine a whole set of competencies into a full qualification, such as a certificate, diploma or increasingly a full degree.</w:t>
      </w:r>
    </w:p>
    <w:p w:rsidR="00341E3D" w:rsidRPr="00EF33C2" w:rsidRDefault="00341E3D"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lastRenderedPageBreak/>
        <w:t>The value of competency-based learning for developing practical or vocational skills or competencies is more obvious, but increasingly competency-based learning is being used for education requiring more abstract or academic skills development,</w:t>
      </w:r>
      <w:r w:rsidR="002C4DEE" w:rsidRPr="00EF33C2">
        <w:rPr>
          <w:rFonts w:ascii="Times New Roman" w:hAnsi="Times New Roman" w:cs="Times New Roman"/>
          <w:sz w:val="28"/>
          <w:szCs w:val="28"/>
          <w:lang w:val="en-US"/>
        </w:rPr>
        <w:t xml:space="preserve"> sometimes combined with other </w:t>
      </w:r>
      <w:r w:rsidRPr="00EF33C2">
        <w:rPr>
          <w:rFonts w:ascii="Times New Roman" w:hAnsi="Times New Roman" w:cs="Times New Roman"/>
          <w:sz w:val="28"/>
          <w:szCs w:val="28"/>
          <w:lang w:val="en-US"/>
        </w:rPr>
        <w:t>courses or programs.</w:t>
      </w:r>
      <w:r w:rsidR="002C4DEE" w:rsidRPr="00EF33C2">
        <w:rPr>
          <w:rFonts w:ascii="Times New Roman" w:hAnsi="Times New Roman" w:cs="Times New Roman"/>
          <w:sz w:val="28"/>
          <w:szCs w:val="28"/>
          <w:lang w:val="en-US"/>
        </w:rPr>
        <w:t xml:space="preserve"> </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The European integration direction of Ukraine's development plays an important role in the development of all spheres of life: political, economic, social, as well as educational, which is the most pressing issue for us. Our state has not only declared its intention to join the European community, but also has signed an agreement according to which it participates in integration processes in the field of higher education in European countries, the main purpose of which is Ukraine's accession and active participation in the European educational space. Therefore, there is a need for fundamental changes in the organization of education in Ukraine based on the paradigm of lifelong learning, the need to solve problems in the field of maritime education in particular, which should qualitatively change its content, forms, methods, tools and technologies.</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t xml:space="preserve">Talking about educational services, provided to future maritime professionals, it is necessary to take into account the specific features of this profession. Students studying maritime educational programs should acquire knowledge and skills that will be relevant and competitive in the maritime professional environment. That is why, first of all, it is necessary to determine the basic competencies that future seafarers should master during training. One of such competencies is English, which is said to be the international maritime language of communication. The development of English-speaking competence of future seafarers depends primarily on the ability of students to apply knowledge of English, as noted earlier, in specific communication </w:t>
      </w:r>
      <w:r w:rsidR="004F4E10">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on board, to solve professional problems.</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t>The main competence of maritime professionals is determined by the International Convention on Standards of Training, Certification and Watchkeeping for Seafarers (STCW) and IMO Model Course 3.17, which takes full account of sections A-V / 1-2 of the STCW</w:t>
      </w:r>
      <w:r w:rsidR="00522D38" w:rsidRPr="00EF33C2">
        <w:rPr>
          <w:rFonts w:ascii="Times New Roman" w:hAnsi="Times New Roman" w:cs="Times New Roman"/>
          <w:sz w:val="28"/>
          <w:szCs w:val="28"/>
          <w:lang w:val="en-US"/>
        </w:rPr>
        <w:t xml:space="preserve"> [1]</w:t>
      </w:r>
      <w:r w:rsidRPr="00EF33C2">
        <w:rPr>
          <w:rFonts w:ascii="Times New Roman" w:hAnsi="Times New Roman" w:cs="Times New Roman"/>
          <w:sz w:val="28"/>
          <w:szCs w:val="28"/>
          <w:lang w:val="en-US"/>
        </w:rPr>
        <w:t>.</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t>As mentioned above, the main competence that a future seafarer should master is to use English orally and in writing in general maritime communication [3]. Nowadays, there are many new methods of both teaching and learning, with the use of innovative technologies that are widely used in the system of maritime higher education. One of the methodological characteristics of today's vocational education is duality. Dual education aims to combine 50</w:t>
      </w:r>
      <w:r w:rsidR="004F4E10">
        <w:rPr>
          <w:rFonts w:ascii="Times New Roman" w:hAnsi="Times New Roman" w:cs="Times New Roman"/>
          <w:sz w:val="28"/>
          <w:szCs w:val="28"/>
          <w:lang w:val="ru-RU"/>
        </w:rPr>
        <w:t xml:space="preserve"> </w:t>
      </w:r>
      <w:r w:rsidRPr="00EF33C2">
        <w:rPr>
          <w:rFonts w:ascii="Times New Roman" w:hAnsi="Times New Roman" w:cs="Times New Roman"/>
          <w:sz w:val="28"/>
          <w:szCs w:val="28"/>
          <w:lang w:val="en-US"/>
        </w:rPr>
        <w:t>% of theory at educational institution and 50</w:t>
      </w:r>
      <w:r w:rsidR="004F4E10">
        <w:rPr>
          <w:rFonts w:ascii="Times New Roman" w:hAnsi="Times New Roman" w:cs="Times New Roman"/>
          <w:sz w:val="28"/>
          <w:szCs w:val="28"/>
          <w:lang w:val="ru-RU"/>
        </w:rPr>
        <w:t xml:space="preserve"> </w:t>
      </w:r>
      <w:r w:rsidRPr="00EF33C2">
        <w:rPr>
          <w:rFonts w:ascii="Times New Roman" w:hAnsi="Times New Roman" w:cs="Times New Roman"/>
          <w:sz w:val="28"/>
          <w:szCs w:val="28"/>
          <w:lang w:val="en-US"/>
        </w:rPr>
        <w:t>% of practice, which should guarantee not only theoretical knowledge but also practical skills.</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t>That is why, in order to ensure high-quality education that meets European and world standards, since 2016, Kherson State Maritime Academy (KSMA) uses blended education with appropriate quality assurance, to improve training, its flexibility.</w:t>
      </w:r>
    </w:p>
    <w:p w:rsidR="00995E39" w:rsidRPr="00EF33C2" w:rsidRDefault="00995E39" w:rsidP="00EF33C2">
      <w:pPr>
        <w:pStyle w:val="HTML"/>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b/>
        <w:t xml:space="preserve">To provide teachers and students with a digital environment, the educational and communicative pedagogical environment on the MOODLE platform is used, which has a number of advantages. The MOODLE system is very easy to use: free </w:t>
      </w:r>
      <w:r w:rsidRPr="00EF33C2">
        <w:rPr>
          <w:rFonts w:ascii="Times New Roman" w:hAnsi="Times New Roman" w:cs="Times New Roman"/>
          <w:sz w:val="28"/>
          <w:szCs w:val="28"/>
          <w:lang w:val="en-US"/>
        </w:rPr>
        <w:lastRenderedPageBreak/>
        <w:t>access to the digital environment for anyone and at any time, the only requirement is the availability of Internet connection. The teacher and the student always have the opportunity for feedback, which allows not only the timely completion and verification of tasks, but also the analysis and resolution of existing problems or misunderstandings just during the learning process. The system allows to track the performance of tasks by students, which is the basis for the development of subsequent courses in academic disciplines, taking into account the needs and interests of students. Also, the MOODLE platform has the opportunity to place materials for independent work in the electronic course of the teacher and exams in a separate course for all groups of a separate course and department.</w:t>
      </w:r>
    </w:p>
    <w:p w:rsidR="009F0067" w:rsidRDefault="002C4DEE"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The program of the course </w:t>
      </w:r>
      <w:r w:rsidR="004F4E10">
        <w:rPr>
          <w:rFonts w:ascii="Times New Roman" w:hAnsi="Times New Roman" w:cs="Times New Roman"/>
          <w:sz w:val="28"/>
          <w:szCs w:val="28"/>
          <w:lang w:val="en-US"/>
        </w:rPr>
        <w:t>“</w:t>
      </w:r>
      <w:r w:rsidRPr="00EF33C2">
        <w:rPr>
          <w:rFonts w:ascii="Times New Roman" w:hAnsi="Times New Roman" w:cs="Times New Roman"/>
          <w:sz w:val="28"/>
          <w:szCs w:val="28"/>
          <w:lang w:val="en-US"/>
        </w:rPr>
        <w:t>Maritime English</w:t>
      </w:r>
      <w:r w:rsidR="00A82EAD" w:rsidRPr="00EF33C2">
        <w:rPr>
          <w:rFonts w:ascii="Times New Roman" w:hAnsi="Times New Roman" w:cs="Times New Roman"/>
          <w:sz w:val="28"/>
          <w:szCs w:val="28"/>
          <w:lang w:val="en-US"/>
        </w:rPr>
        <w:t xml:space="preserve"> for professional purpose</w:t>
      </w:r>
      <w:r w:rsidR="004F4E10">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provides for conducting practical training sessions, performing independent work and conducting an exam or test for knowledge control</w:t>
      </w:r>
      <w:r w:rsidR="00522D38" w:rsidRPr="00EF33C2">
        <w:rPr>
          <w:rFonts w:ascii="Times New Roman" w:hAnsi="Times New Roman" w:cs="Times New Roman"/>
          <w:sz w:val="28"/>
          <w:szCs w:val="28"/>
          <w:lang w:val="en-US"/>
        </w:rPr>
        <w:t xml:space="preserve"> [2]</w:t>
      </w:r>
      <w:r w:rsidRPr="00EF33C2">
        <w:rPr>
          <w:rFonts w:ascii="Times New Roman" w:hAnsi="Times New Roman" w:cs="Times New Roman"/>
          <w:sz w:val="28"/>
          <w:szCs w:val="28"/>
          <w:lang w:val="en-US"/>
        </w:rPr>
        <w:t xml:space="preserve">. The MOODLE platform has the ability to place materials for independent work in the electronic course of teachers and exams in separate courses for all groups of a separate course and department. For the size of independent work materials, we have developed electronic courses of level A1-A2 called </w:t>
      </w:r>
      <w:r w:rsidR="004F4E10">
        <w:rPr>
          <w:rFonts w:ascii="Times New Roman" w:hAnsi="Times New Roman" w:cs="Times New Roman"/>
          <w:sz w:val="28"/>
          <w:szCs w:val="28"/>
          <w:lang w:val="en-US"/>
        </w:rPr>
        <w:t>“</w:t>
      </w:r>
      <w:r w:rsidRPr="00EF33C2">
        <w:rPr>
          <w:rFonts w:ascii="Times New Roman" w:hAnsi="Times New Roman" w:cs="Times New Roman"/>
          <w:sz w:val="28"/>
          <w:szCs w:val="28"/>
          <w:lang w:val="en-US"/>
        </w:rPr>
        <w:t>General English</w:t>
      </w:r>
      <w:r w:rsidR="004F4E10">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for first-year cadets, level B1 called </w:t>
      </w:r>
      <w:r w:rsidR="008D0A08">
        <w:rPr>
          <w:rFonts w:ascii="Times New Roman" w:hAnsi="Times New Roman" w:cs="Times New Roman"/>
          <w:sz w:val="28"/>
          <w:szCs w:val="28"/>
          <w:lang w:val="en-US"/>
        </w:rPr>
        <w:t>“</w:t>
      </w:r>
      <w:r w:rsidRPr="00EF33C2">
        <w:rPr>
          <w:rFonts w:ascii="Times New Roman" w:hAnsi="Times New Roman" w:cs="Times New Roman"/>
          <w:sz w:val="28"/>
          <w:szCs w:val="28"/>
          <w:lang w:val="en-US"/>
        </w:rPr>
        <w:t>Maritime English</w:t>
      </w:r>
      <w:r w:rsidR="008D0A08">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for second-year courses. The structure of each of the above courses includes modules (Fig. 1), which have different tasks, namely: glossaries, game exercises, forums, quests, project work, group work, cases.</w:t>
      </w:r>
    </w:p>
    <w:p w:rsidR="004F4E10" w:rsidRDefault="004F4E10" w:rsidP="00EF33C2">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At the end of each module, students must complete a quiz that has a passing score (60</w:t>
      </w:r>
      <w:r>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 of the total testing) (Fig. 2). Without passing the level of success, the student will not be able to pass the next quiz</w:t>
      </w:r>
      <w:r w:rsidRPr="00EF33C2">
        <w:rPr>
          <w:rFonts w:ascii="Times New Roman" w:hAnsi="Times New Roman" w:cs="Times New Roman"/>
          <w:sz w:val="28"/>
          <w:szCs w:val="28"/>
          <w:lang/>
        </w:rPr>
        <w:t xml:space="preserve"> </w:t>
      </w:r>
      <w:r w:rsidRPr="00EF33C2">
        <w:rPr>
          <w:rFonts w:ascii="Times New Roman" w:hAnsi="Times New Roman" w:cs="Times New Roman"/>
          <w:sz w:val="28"/>
          <w:szCs w:val="28"/>
          <w:lang w:val="en-US"/>
        </w:rPr>
        <w:t>[4, 5].</w:t>
      </w:r>
    </w:p>
    <w:p w:rsidR="008D0A08" w:rsidRPr="00EF33C2" w:rsidRDefault="008D0A08" w:rsidP="008D0A08">
      <w:pPr>
        <w:spacing w:after="0" w:line="240" w:lineRule="auto"/>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Marks while face-to-face classes, namely the oral competence at the end of each module, the teacher edits manually in the electronic gradebook of e-course. All course activities contain a separate column in the gradebook. </w:t>
      </w:r>
    </w:p>
    <w:p w:rsidR="008D0A08" w:rsidRPr="00EF33C2" w:rsidRDefault="008D0A08" w:rsidP="008D0A08">
      <w:pPr>
        <w:spacing w:after="0" w:line="240" w:lineRule="auto"/>
        <w:ind w:firstLine="708"/>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In order to increase the level of students' motivation, the author's electronic courses in the educational and communication pedagogical environment of LMS MOODLE contain elements of gamification (the use of game techniques in a non-game environment to solve professional problems). Such elements include the following: badges, progress bar, game-based exercises (crosswords, puzzles, quizzes etc.), quests, course map, missions and levels, points, leaderboards etc.</w:t>
      </w:r>
    </w:p>
    <w:p w:rsidR="008D0A08" w:rsidRPr="00EF33C2" w:rsidRDefault="008D0A08" w:rsidP="008D0A08">
      <w:pPr>
        <w:spacing w:after="0" w:line="240" w:lineRule="auto"/>
        <w:ind w:firstLine="708"/>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The game design of e-courses consists of a course map at the beginning, which explains what levels the course has, elements of storytelling. According to the rules of the modular system of education, the e-course </w:t>
      </w:r>
      <w:r w:rsidR="00600ED9">
        <w:rPr>
          <w:rFonts w:ascii="Times New Roman" w:hAnsi="Times New Roman" w:cs="Times New Roman"/>
          <w:sz w:val="28"/>
          <w:szCs w:val="28"/>
          <w:lang w:val="en-US"/>
        </w:rPr>
        <w:t>“</w:t>
      </w:r>
      <w:r w:rsidRPr="00EF33C2">
        <w:rPr>
          <w:rFonts w:ascii="Times New Roman" w:hAnsi="Times New Roman" w:cs="Times New Roman"/>
          <w:sz w:val="28"/>
          <w:szCs w:val="28"/>
          <w:lang w:val="en-US"/>
        </w:rPr>
        <w:t>English for Professional Purposes</w:t>
      </w:r>
      <w:r w:rsidR="00600ED9">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consists of five modules that follow one another. That is, seeing the map, the student knows where he stopped and how much more to go to master the main goal of the course – to use English orally and in writing in general maritime communication [1].</w:t>
      </w:r>
    </w:p>
    <w:p w:rsidR="008D0A08" w:rsidRPr="00EF33C2" w:rsidRDefault="008D0A08" w:rsidP="008D0A08">
      <w:pPr>
        <w:spacing w:after="0" w:line="240" w:lineRule="auto"/>
        <w:ind w:firstLine="567"/>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Elements of gamification transform learning into an informal environment. Gamification in blended learning forces students to study better in the classroom and perform tasks independently outside educational establishment [5].</w:t>
      </w:r>
    </w:p>
    <w:p w:rsidR="009F0067" w:rsidRPr="00EF33C2" w:rsidRDefault="00995E39" w:rsidP="00EF33C2">
      <w:pPr>
        <w:spacing w:after="0" w:line="240" w:lineRule="auto"/>
        <w:jc w:val="center"/>
        <w:rPr>
          <w:rFonts w:ascii="Times New Roman" w:hAnsi="Times New Roman" w:cs="Times New Roman"/>
          <w:sz w:val="28"/>
          <w:szCs w:val="28"/>
          <w:lang w:val="en-US"/>
        </w:rPr>
      </w:pPr>
      <w:r w:rsidRPr="00EF33C2">
        <w:rPr>
          <w:rFonts w:ascii="Times New Roman" w:hAnsi="Times New Roman" w:cs="Times New Roman"/>
          <w:noProof/>
          <w:sz w:val="28"/>
          <w:szCs w:val="28"/>
          <w:lang w:val="ru-RU" w:eastAsia="ru-RU"/>
        </w:rPr>
        <w:lastRenderedPageBreak/>
        <w:drawing>
          <wp:inline distT="0" distB="0" distL="0" distR="0">
            <wp:extent cx="2910346" cy="5448300"/>
            <wp:effectExtent l="0" t="0" r="0" b="0"/>
            <wp:docPr id="8"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pic:cNvPicPr>
                      <a:picLocks noChangeAspect="1" noChangeArrowheads="1"/>
                    </pic:cNvPicPr>
                  </pic:nvPicPr>
                  <pic:blipFill>
                    <a:blip r:embed="rId6" cstate="print"/>
                    <a:srcRect/>
                    <a:stretch>
                      <a:fillRect/>
                    </a:stretch>
                  </pic:blipFill>
                  <pic:spPr bwMode="auto">
                    <a:xfrm>
                      <a:off x="0" y="0"/>
                      <a:ext cx="2910346" cy="5448300"/>
                    </a:xfrm>
                    <a:prstGeom prst="rect">
                      <a:avLst/>
                    </a:prstGeom>
                    <a:noFill/>
                    <a:ln w="9525">
                      <a:noFill/>
                      <a:miter lim="800000"/>
                      <a:headEnd/>
                      <a:tailEnd/>
                    </a:ln>
                  </pic:spPr>
                </pic:pic>
              </a:graphicData>
            </a:graphic>
          </wp:inline>
        </w:drawing>
      </w:r>
    </w:p>
    <w:p w:rsidR="00995E39" w:rsidRPr="00EF33C2" w:rsidRDefault="00995E39" w:rsidP="00EF33C2">
      <w:pPr>
        <w:spacing w:after="0" w:line="240" w:lineRule="auto"/>
        <w:jc w:val="center"/>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Fig. 1 </w:t>
      </w:r>
      <w:r w:rsidR="004F4E10">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 xml:space="preserve">Structure of </w:t>
      </w:r>
      <w:r w:rsidR="00F13CD5" w:rsidRPr="00EF33C2">
        <w:rPr>
          <w:rFonts w:ascii="Times New Roman" w:hAnsi="Times New Roman" w:cs="Times New Roman"/>
          <w:sz w:val="28"/>
          <w:szCs w:val="28"/>
          <w:lang w:val="en-US"/>
        </w:rPr>
        <w:t xml:space="preserve">I semester </w:t>
      </w:r>
      <w:r w:rsidR="004F4E10">
        <w:rPr>
          <w:rFonts w:ascii="Times New Roman" w:hAnsi="Times New Roman" w:cs="Times New Roman"/>
          <w:sz w:val="28"/>
          <w:szCs w:val="28"/>
          <w:lang w:val="en-US"/>
        </w:rPr>
        <w:t>“</w:t>
      </w:r>
      <w:r w:rsidR="00F13CD5" w:rsidRPr="00EF33C2">
        <w:rPr>
          <w:rFonts w:ascii="Times New Roman" w:hAnsi="Times New Roman" w:cs="Times New Roman"/>
          <w:sz w:val="28"/>
          <w:szCs w:val="28"/>
          <w:lang w:val="en-US"/>
        </w:rPr>
        <w:t>Maritime English</w:t>
      </w:r>
      <w:r w:rsidR="004F4E10">
        <w:rPr>
          <w:rFonts w:ascii="Times New Roman" w:hAnsi="Times New Roman" w:cs="Times New Roman"/>
          <w:sz w:val="28"/>
          <w:szCs w:val="28"/>
          <w:lang w:val="en-US"/>
        </w:rPr>
        <w:t>”</w:t>
      </w:r>
      <w:r w:rsidR="00F13CD5" w:rsidRPr="00EF33C2">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e</w:t>
      </w:r>
      <w:r w:rsidR="00F13CD5" w:rsidRPr="00EF33C2">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course </w:t>
      </w:r>
      <w:r w:rsidR="00522D38" w:rsidRPr="00EF33C2">
        <w:rPr>
          <w:rFonts w:ascii="Times New Roman" w:hAnsi="Times New Roman" w:cs="Times New Roman"/>
          <w:sz w:val="28"/>
          <w:szCs w:val="28"/>
          <w:lang w:val="en-US"/>
        </w:rPr>
        <w:t>[3]</w:t>
      </w:r>
    </w:p>
    <w:p w:rsidR="002C4DEE" w:rsidRPr="00EF33C2" w:rsidRDefault="002C4DEE" w:rsidP="00EF33C2">
      <w:pPr>
        <w:spacing w:after="0" w:line="240" w:lineRule="auto"/>
        <w:ind w:firstLine="708"/>
        <w:jc w:val="both"/>
        <w:rPr>
          <w:rFonts w:ascii="Times New Roman" w:hAnsi="Times New Roman" w:cs="Times New Roman"/>
          <w:sz w:val="28"/>
          <w:szCs w:val="28"/>
          <w:lang w:val="en-US"/>
        </w:rPr>
      </w:pPr>
    </w:p>
    <w:p w:rsidR="009F0067" w:rsidRPr="00EF33C2" w:rsidRDefault="00995E39" w:rsidP="00EF33C2">
      <w:pPr>
        <w:spacing w:after="0" w:line="240" w:lineRule="auto"/>
        <w:jc w:val="center"/>
        <w:rPr>
          <w:rFonts w:ascii="Times New Roman" w:hAnsi="Times New Roman" w:cs="Times New Roman"/>
          <w:sz w:val="28"/>
          <w:szCs w:val="28"/>
          <w:lang w:val="en-US"/>
        </w:rPr>
      </w:pPr>
      <w:r w:rsidRPr="00EF33C2">
        <w:rPr>
          <w:rFonts w:ascii="Times New Roman" w:hAnsi="Times New Roman" w:cs="Times New Roman"/>
          <w:noProof/>
          <w:sz w:val="28"/>
          <w:szCs w:val="28"/>
          <w:lang w:val="ru-RU" w:eastAsia="ru-RU"/>
        </w:rPr>
        <w:drawing>
          <wp:inline distT="0" distB="0" distL="0" distR="0">
            <wp:extent cx="4407206" cy="3152775"/>
            <wp:effectExtent l="0" t="0" r="0" b="0"/>
            <wp:docPr id="6" name="Рисунок 1" descr="скри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рин 2"/>
                    <pic:cNvPicPr>
                      <a:picLocks noChangeAspect="1" noChangeArrowheads="1"/>
                    </pic:cNvPicPr>
                  </pic:nvPicPr>
                  <pic:blipFill>
                    <a:blip r:embed="rId7" cstate="print"/>
                    <a:srcRect/>
                    <a:stretch>
                      <a:fillRect/>
                    </a:stretch>
                  </pic:blipFill>
                  <pic:spPr bwMode="auto">
                    <a:xfrm>
                      <a:off x="0" y="0"/>
                      <a:ext cx="4431988" cy="3170503"/>
                    </a:xfrm>
                    <a:prstGeom prst="rect">
                      <a:avLst/>
                    </a:prstGeom>
                    <a:noFill/>
                    <a:ln w="9525">
                      <a:noFill/>
                      <a:miter lim="800000"/>
                      <a:headEnd/>
                      <a:tailEnd/>
                    </a:ln>
                  </pic:spPr>
                </pic:pic>
              </a:graphicData>
            </a:graphic>
          </wp:inline>
        </w:drawing>
      </w:r>
    </w:p>
    <w:p w:rsidR="00995E39" w:rsidRPr="00EF33C2" w:rsidRDefault="00995E39" w:rsidP="00EF33C2">
      <w:pPr>
        <w:spacing w:after="0" w:line="240" w:lineRule="auto"/>
        <w:jc w:val="center"/>
        <w:rPr>
          <w:rFonts w:ascii="Times New Roman" w:hAnsi="Times New Roman" w:cs="Times New Roman"/>
          <w:sz w:val="28"/>
          <w:szCs w:val="28"/>
          <w:lang w:val="en-US"/>
        </w:rPr>
      </w:pPr>
      <w:r w:rsidRPr="00EF33C2">
        <w:rPr>
          <w:rFonts w:ascii="Times New Roman" w:hAnsi="Times New Roman" w:cs="Times New Roman"/>
          <w:sz w:val="28"/>
          <w:szCs w:val="28"/>
          <w:lang w:val="en-US"/>
        </w:rPr>
        <w:t>Fig. 2</w:t>
      </w:r>
      <w:r w:rsidR="004F4E10">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 xml:space="preserve"> Examples of course activities with a test</w:t>
      </w:r>
      <w:r w:rsidR="00C301D0" w:rsidRPr="00EF33C2">
        <w:rPr>
          <w:rFonts w:ascii="Times New Roman" w:hAnsi="Times New Roman" w:cs="Times New Roman"/>
          <w:sz w:val="28"/>
          <w:szCs w:val="28"/>
          <w:lang w:val="en-US"/>
        </w:rPr>
        <w:t>ing</w:t>
      </w:r>
      <w:r w:rsidRPr="00EF33C2">
        <w:rPr>
          <w:rFonts w:ascii="Times New Roman" w:hAnsi="Times New Roman" w:cs="Times New Roman"/>
          <w:sz w:val="28"/>
          <w:szCs w:val="28"/>
          <w:lang w:val="en-US"/>
        </w:rPr>
        <w:t xml:space="preserve"> at the end of the module</w:t>
      </w:r>
    </w:p>
    <w:p w:rsidR="00522D38" w:rsidRPr="00EF33C2" w:rsidRDefault="00522D38" w:rsidP="00516E4D">
      <w:pPr>
        <w:spacing w:after="0" w:line="235" w:lineRule="auto"/>
        <w:ind w:firstLine="709"/>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lastRenderedPageBreak/>
        <w:t xml:space="preserve">Training of ship engineers using blended learning (face-to-face and electronic </w:t>
      </w:r>
      <w:r w:rsidR="00C301D0" w:rsidRPr="00EF33C2">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 MOODLE system: forums, gamified exercises, project and group work, essays, etc.) to obtain theoretical training in maritime educational institution forms the communicative competence of future ship engineer, which is one of the most necessary tasks for future specialists.</w:t>
      </w:r>
    </w:p>
    <w:p w:rsidR="004D15BC" w:rsidRPr="00EF33C2" w:rsidRDefault="004D15BC" w:rsidP="00516E4D">
      <w:pPr>
        <w:spacing w:after="0" w:line="235" w:lineRule="auto"/>
        <w:jc w:val="both"/>
        <w:rPr>
          <w:rFonts w:ascii="Times New Roman" w:hAnsi="Times New Roman" w:cs="Times New Roman"/>
          <w:sz w:val="28"/>
          <w:szCs w:val="28"/>
          <w:lang w:val="en-US"/>
        </w:rPr>
      </w:pPr>
    </w:p>
    <w:p w:rsidR="009B56EA" w:rsidRPr="00EF33C2" w:rsidRDefault="00522D38" w:rsidP="00516E4D">
      <w:pPr>
        <w:spacing w:after="0" w:line="235" w:lineRule="auto"/>
        <w:jc w:val="center"/>
        <w:rPr>
          <w:rFonts w:ascii="Times New Roman" w:hAnsi="Times New Roman" w:cs="Times New Roman"/>
          <w:b/>
          <w:sz w:val="28"/>
          <w:szCs w:val="28"/>
          <w:lang w:val="en-US"/>
        </w:rPr>
      </w:pPr>
      <w:r w:rsidRPr="00EF33C2">
        <w:rPr>
          <w:rFonts w:ascii="Times New Roman" w:hAnsi="Times New Roman" w:cs="Times New Roman"/>
          <w:b/>
          <w:sz w:val="28"/>
          <w:szCs w:val="28"/>
          <w:lang w:val="en-US"/>
        </w:rPr>
        <w:t>References</w:t>
      </w:r>
    </w:p>
    <w:p w:rsidR="00BB4430" w:rsidRPr="00EF33C2" w:rsidRDefault="00BB4430" w:rsidP="00516E4D">
      <w:pPr>
        <w:spacing w:after="0" w:line="235" w:lineRule="auto"/>
        <w:jc w:val="both"/>
        <w:rPr>
          <w:rFonts w:ascii="Times New Roman" w:hAnsi="Times New Roman" w:cs="Times New Roman"/>
          <w:b/>
          <w:sz w:val="28"/>
          <w:szCs w:val="28"/>
          <w:lang w:val="en-US"/>
        </w:rPr>
      </w:pPr>
    </w:p>
    <w:p w:rsidR="009B56EA" w:rsidRPr="00EF33C2" w:rsidRDefault="009B56EA" w:rsidP="00516E4D">
      <w:pPr>
        <w:pStyle w:val="a3"/>
        <w:numPr>
          <w:ilvl w:val="0"/>
          <w:numId w:val="2"/>
        </w:numPr>
        <w:tabs>
          <w:tab w:val="left" w:pos="851"/>
          <w:tab w:val="left" w:pos="993"/>
        </w:tabs>
        <w:spacing w:after="0" w:line="235" w:lineRule="auto"/>
        <w:ind w:left="0" w:firstLine="709"/>
        <w:jc w:val="both"/>
        <w:rPr>
          <w:rFonts w:ascii="Times New Roman" w:hAnsi="Times New Roman" w:cs="Times New Roman"/>
          <w:sz w:val="28"/>
          <w:szCs w:val="28"/>
          <w:lang w:val="en-US"/>
        </w:rPr>
      </w:pPr>
      <w:bookmarkStart w:id="0" w:name="_Ref1401698"/>
      <w:r w:rsidRPr="00EF33C2">
        <w:rPr>
          <w:rFonts w:ascii="Times New Roman" w:hAnsi="Times New Roman" w:cs="Times New Roman"/>
          <w:sz w:val="28"/>
          <w:szCs w:val="28"/>
          <w:lang w:val="en-US"/>
        </w:rPr>
        <w:t>IMO. 2011. STCW including 2010 Manila amendments: STCW Convention and STCW Code (3rd consolidated, 2011 edition</w:t>
      </w:r>
      <w:r w:rsidR="00DE0859" w:rsidRPr="00EF33C2">
        <w:rPr>
          <w:rFonts w:ascii="Times New Roman" w:hAnsi="Times New Roman" w:cs="Times New Roman"/>
          <w:sz w:val="28"/>
          <w:szCs w:val="28"/>
          <w:lang w:val="en-US"/>
        </w:rPr>
        <w:t>)</w:t>
      </w:r>
      <w:r w:rsidRPr="00EF33C2">
        <w:rPr>
          <w:rFonts w:ascii="Times New Roman" w:hAnsi="Times New Roman" w:cs="Times New Roman"/>
          <w:sz w:val="28"/>
          <w:szCs w:val="28"/>
          <w:lang w:val="en-US"/>
        </w:rPr>
        <w:t>. London: International Maritime Organization.</w:t>
      </w:r>
      <w:bookmarkEnd w:id="0"/>
    </w:p>
    <w:p w:rsidR="009F0067" w:rsidRPr="00EF33C2" w:rsidRDefault="009F0067" w:rsidP="00516E4D">
      <w:pPr>
        <w:pStyle w:val="a3"/>
        <w:numPr>
          <w:ilvl w:val="0"/>
          <w:numId w:val="2"/>
        </w:numPr>
        <w:tabs>
          <w:tab w:val="left" w:pos="851"/>
          <w:tab w:val="left" w:pos="993"/>
        </w:tabs>
        <w:spacing w:after="0" w:line="235" w:lineRule="auto"/>
        <w:ind w:left="0" w:firstLine="709"/>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Trager G., Hall E. Culture and Communication: A Model and an Analysis // Explorations and Communication. </w:t>
      </w:r>
      <w:r w:rsidR="00DE0859" w:rsidRPr="00EF33C2">
        <w:rPr>
          <w:rFonts w:ascii="Times New Roman" w:hAnsi="Times New Roman" w:cs="Times New Roman"/>
          <w:sz w:val="28"/>
          <w:szCs w:val="28"/>
          <w:lang w:val="en-US"/>
        </w:rPr>
        <w:t>200</w:t>
      </w:r>
      <w:r w:rsidRPr="00EF33C2">
        <w:rPr>
          <w:rFonts w:ascii="Times New Roman" w:hAnsi="Times New Roman" w:cs="Times New Roman"/>
          <w:sz w:val="28"/>
          <w:szCs w:val="28"/>
          <w:lang w:val="en-US"/>
        </w:rPr>
        <w:t>4. № 3.</w:t>
      </w:r>
      <w:r w:rsidR="00DE0859" w:rsidRPr="00EF33C2">
        <w:rPr>
          <w:rFonts w:ascii="Times New Roman" w:hAnsi="Times New Roman" w:cs="Times New Roman"/>
          <w:sz w:val="28"/>
          <w:szCs w:val="28"/>
          <w:lang w:val="en-US"/>
        </w:rPr>
        <w:t xml:space="preserve"> – </w:t>
      </w:r>
      <w:r w:rsidRPr="00EF33C2">
        <w:rPr>
          <w:rFonts w:ascii="Times New Roman" w:hAnsi="Times New Roman" w:cs="Times New Roman"/>
          <w:sz w:val="28"/>
          <w:szCs w:val="28"/>
          <w:lang w:val="en-US"/>
        </w:rPr>
        <w:t>P.</w:t>
      </w:r>
      <w:r w:rsidR="00DE0859" w:rsidRPr="00EF33C2">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32</w:t>
      </w:r>
      <w:r w:rsidR="00600ED9">
        <w:rPr>
          <w:rFonts w:ascii="Times New Roman" w:hAnsi="Times New Roman" w:cs="Times New Roman"/>
          <w:sz w:val="28"/>
          <w:szCs w:val="28"/>
          <w:lang w:val="en-US"/>
        </w:rPr>
        <w:t>–</w:t>
      </w:r>
      <w:r w:rsidRPr="00EF33C2">
        <w:rPr>
          <w:rFonts w:ascii="Times New Roman" w:hAnsi="Times New Roman" w:cs="Times New Roman"/>
          <w:sz w:val="28"/>
          <w:szCs w:val="28"/>
          <w:lang w:val="en-US"/>
        </w:rPr>
        <w:t>38.</w:t>
      </w:r>
    </w:p>
    <w:p w:rsidR="00DE0859" w:rsidRPr="00EF33C2" w:rsidRDefault="00DE0859" w:rsidP="00516E4D">
      <w:pPr>
        <w:pStyle w:val="a3"/>
        <w:numPr>
          <w:ilvl w:val="0"/>
          <w:numId w:val="2"/>
        </w:numPr>
        <w:tabs>
          <w:tab w:val="left" w:pos="851"/>
          <w:tab w:val="left" w:pos="993"/>
        </w:tabs>
        <w:spacing w:after="0" w:line="235" w:lineRule="auto"/>
        <w:ind w:left="0" w:firstLine="709"/>
        <w:jc w:val="both"/>
        <w:rPr>
          <w:rFonts w:ascii="Times New Roman" w:hAnsi="Times New Roman" w:cs="Times New Roman"/>
          <w:sz w:val="28"/>
          <w:szCs w:val="28"/>
          <w:lang w:val="en-US"/>
        </w:rPr>
      </w:pPr>
      <w:proofErr w:type="spellStart"/>
      <w:r w:rsidRPr="00EF33C2">
        <w:rPr>
          <w:rFonts w:ascii="Times New Roman" w:hAnsi="Times New Roman" w:cs="Times New Roman"/>
          <w:sz w:val="28"/>
          <w:szCs w:val="28"/>
          <w:lang w:val="en-US"/>
        </w:rPr>
        <w:t>Bondarenko</w:t>
      </w:r>
      <w:proofErr w:type="spellEnd"/>
      <w:r w:rsidRPr="00EF33C2">
        <w:rPr>
          <w:rFonts w:ascii="Times New Roman" w:hAnsi="Times New Roman" w:cs="Times New Roman"/>
          <w:sz w:val="28"/>
          <w:szCs w:val="28"/>
          <w:lang w:val="en-US"/>
        </w:rPr>
        <w:t xml:space="preserve"> V., </w:t>
      </w:r>
      <w:proofErr w:type="spellStart"/>
      <w:r w:rsidRPr="00EF33C2">
        <w:rPr>
          <w:rFonts w:ascii="Times New Roman" w:hAnsi="Times New Roman" w:cs="Times New Roman"/>
          <w:sz w:val="28"/>
          <w:szCs w:val="28"/>
          <w:lang w:val="en-US"/>
        </w:rPr>
        <w:t>Moroz</w:t>
      </w:r>
      <w:proofErr w:type="spellEnd"/>
      <w:r w:rsidRPr="00EF33C2">
        <w:rPr>
          <w:rFonts w:ascii="Times New Roman" w:hAnsi="Times New Roman" w:cs="Times New Roman"/>
          <w:sz w:val="28"/>
          <w:szCs w:val="28"/>
          <w:lang w:val="en-US"/>
        </w:rPr>
        <w:t xml:space="preserve"> O., </w:t>
      </w:r>
      <w:proofErr w:type="spellStart"/>
      <w:r w:rsidRPr="00EF33C2">
        <w:rPr>
          <w:rFonts w:ascii="Times New Roman" w:hAnsi="Times New Roman" w:cs="Times New Roman"/>
          <w:sz w:val="28"/>
          <w:szCs w:val="28"/>
          <w:lang w:val="en-US"/>
        </w:rPr>
        <w:t>Shetsova</w:t>
      </w:r>
      <w:proofErr w:type="spellEnd"/>
      <w:r w:rsidRPr="00EF33C2">
        <w:rPr>
          <w:rFonts w:ascii="Times New Roman" w:hAnsi="Times New Roman" w:cs="Times New Roman"/>
          <w:sz w:val="28"/>
          <w:szCs w:val="28"/>
          <w:lang w:val="en-US"/>
        </w:rPr>
        <w:t xml:space="preserve"> I. While ashore: coursebook. Kherson: “STAR” PH, 2018. 132</w:t>
      </w:r>
      <w:r w:rsidR="00600ED9">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p.</w:t>
      </w:r>
    </w:p>
    <w:p w:rsidR="00DE0859" w:rsidRPr="00EF33C2" w:rsidRDefault="00DE0859" w:rsidP="00516E4D">
      <w:pPr>
        <w:pStyle w:val="a3"/>
        <w:numPr>
          <w:ilvl w:val="0"/>
          <w:numId w:val="2"/>
        </w:numPr>
        <w:tabs>
          <w:tab w:val="left" w:pos="851"/>
          <w:tab w:val="left" w:pos="993"/>
        </w:tabs>
        <w:spacing w:after="0" w:line="235" w:lineRule="auto"/>
        <w:ind w:left="0" w:firstLine="709"/>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 xml:space="preserve">Yurzhenko A. </w:t>
      </w:r>
      <w:proofErr w:type="spellStart"/>
      <w:r w:rsidRPr="00EF33C2">
        <w:rPr>
          <w:rFonts w:ascii="Times New Roman" w:hAnsi="Times New Roman" w:cs="Times New Roman"/>
          <w:sz w:val="28"/>
          <w:szCs w:val="28"/>
          <w:lang w:val="en-US"/>
        </w:rPr>
        <w:t>Тhe</w:t>
      </w:r>
      <w:proofErr w:type="spellEnd"/>
      <w:r w:rsidRPr="00EF33C2">
        <w:rPr>
          <w:rFonts w:ascii="Times New Roman" w:hAnsi="Times New Roman" w:cs="Times New Roman"/>
          <w:sz w:val="28"/>
          <w:szCs w:val="28"/>
          <w:lang w:val="en-US"/>
        </w:rPr>
        <w:t xml:space="preserve"> concepts of “communicative competence” and “gamification of English for special purpose learning” in scientific discourse, EUREKA: Social and Humanities, Number 6, 2018. – P.</w:t>
      </w:r>
      <w:r w:rsidR="00600ED9">
        <w:rPr>
          <w:rFonts w:ascii="Times New Roman" w:hAnsi="Times New Roman" w:cs="Times New Roman"/>
          <w:sz w:val="28"/>
          <w:szCs w:val="28"/>
          <w:lang w:val="en-US"/>
        </w:rPr>
        <w:t> </w:t>
      </w:r>
      <w:r w:rsidRPr="00EF33C2">
        <w:rPr>
          <w:rFonts w:ascii="Times New Roman" w:hAnsi="Times New Roman" w:cs="Times New Roman"/>
          <w:sz w:val="28"/>
          <w:szCs w:val="28"/>
          <w:lang w:val="en-US"/>
        </w:rPr>
        <w:t>34</w:t>
      </w:r>
      <w:r w:rsidR="00600ED9">
        <w:rPr>
          <w:rFonts w:ascii="Times New Roman" w:hAnsi="Times New Roman" w:cs="Times New Roman"/>
          <w:sz w:val="28"/>
          <w:szCs w:val="28"/>
          <w:lang w:val="en-US"/>
        </w:rPr>
        <w:t>–</w:t>
      </w:r>
      <w:r w:rsidRPr="00EF33C2">
        <w:rPr>
          <w:rFonts w:ascii="Times New Roman" w:hAnsi="Times New Roman" w:cs="Times New Roman"/>
          <w:sz w:val="28"/>
          <w:szCs w:val="28"/>
          <w:lang w:val="en-US"/>
        </w:rPr>
        <w:t xml:space="preserve">38. DOI: </w:t>
      </w:r>
      <w:hyperlink r:id="rId8" w:history="1">
        <w:r w:rsidRPr="00EF33C2">
          <w:rPr>
            <w:rFonts w:ascii="Times New Roman" w:hAnsi="Times New Roman" w:cs="Times New Roman"/>
            <w:sz w:val="28"/>
            <w:szCs w:val="28"/>
            <w:lang w:val="en-US"/>
          </w:rPr>
          <w:t>http://dx.doi.org/10.21303/2504-5571.2018.00803</w:t>
        </w:r>
      </w:hyperlink>
    </w:p>
    <w:p w:rsidR="00600ED9" w:rsidRDefault="00DE0859" w:rsidP="00516E4D">
      <w:pPr>
        <w:pStyle w:val="a3"/>
        <w:numPr>
          <w:ilvl w:val="0"/>
          <w:numId w:val="2"/>
        </w:numPr>
        <w:tabs>
          <w:tab w:val="left" w:pos="851"/>
          <w:tab w:val="left" w:pos="993"/>
        </w:tabs>
        <w:spacing w:after="0" w:line="235" w:lineRule="auto"/>
        <w:ind w:left="0" w:firstLine="709"/>
        <w:jc w:val="both"/>
        <w:rPr>
          <w:rFonts w:ascii="Times New Roman" w:hAnsi="Times New Roman" w:cs="Times New Roman"/>
          <w:sz w:val="28"/>
          <w:szCs w:val="28"/>
          <w:lang w:val="en-US"/>
        </w:rPr>
      </w:pPr>
      <w:r w:rsidRPr="00EF33C2">
        <w:rPr>
          <w:rFonts w:ascii="Times New Roman" w:hAnsi="Times New Roman" w:cs="Times New Roman"/>
          <w:sz w:val="28"/>
          <w:szCs w:val="28"/>
          <w:lang w:val="en-US"/>
        </w:rPr>
        <w:t>Popova H., Sherman M., Yurzhenko A. Interactive course “Maritime English” in the professional training of future mariners, Development trends in pedagogical and psychological sciences: the experience of countries of Eastern Europe and prospects of Ukraine: monograph / edited by authors. 2nd ed. Riga, Latvia: “</w:t>
      </w:r>
      <w:proofErr w:type="spellStart"/>
      <w:r w:rsidRPr="00EF33C2">
        <w:rPr>
          <w:rFonts w:ascii="Times New Roman" w:hAnsi="Times New Roman" w:cs="Times New Roman"/>
          <w:sz w:val="28"/>
          <w:szCs w:val="28"/>
          <w:lang w:val="en-US"/>
        </w:rPr>
        <w:t>Baltija</w:t>
      </w:r>
      <w:proofErr w:type="spellEnd"/>
      <w:r w:rsidRPr="00EF33C2">
        <w:rPr>
          <w:rFonts w:ascii="Times New Roman" w:hAnsi="Times New Roman" w:cs="Times New Roman"/>
          <w:sz w:val="28"/>
          <w:szCs w:val="28"/>
          <w:lang w:val="en-US"/>
        </w:rPr>
        <w:t xml:space="preserve"> Publishing”, 2018. – P.</w:t>
      </w:r>
      <w:r w:rsidR="00600ED9">
        <w:rPr>
          <w:rFonts w:ascii="Times New Roman" w:hAnsi="Times New Roman" w:cs="Times New Roman"/>
          <w:sz w:val="28"/>
          <w:szCs w:val="28"/>
          <w:lang w:val="en-US"/>
        </w:rPr>
        <w:t xml:space="preserve"> </w:t>
      </w:r>
      <w:r w:rsidRPr="00EF33C2">
        <w:rPr>
          <w:rFonts w:ascii="Times New Roman" w:hAnsi="Times New Roman" w:cs="Times New Roman"/>
          <w:sz w:val="28"/>
          <w:szCs w:val="28"/>
          <w:lang w:val="en-US"/>
        </w:rPr>
        <w:t>603</w:t>
      </w:r>
      <w:r w:rsidR="00600ED9">
        <w:rPr>
          <w:rFonts w:ascii="Times New Roman" w:hAnsi="Times New Roman" w:cs="Times New Roman"/>
          <w:sz w:val="28"/>
          <w:szCs w:val="28"/>
          <w:lang w:val="en-US"/>
        </w:rPr>
        <w:t>–</w:t>
      </w:r>
      <w:r w:rsidRPr="00EF33C2">
        <w:rPr>
          <w:rFonts w:ascii="Times New Roman" w:hAnsi="Times New Roman" w:cs="Times New Roman"/>
          <w:sz w:val="28"/>
          <w:szCs w:val="28"/>
          <w:lang w:val="en-US"/>
        </w:rPr>
        <w:t>621.</w:t>
      </w:r>
    </w:p>
    <w:p w:rsidR="00D242EA" w:rsidRDefault="00D242EA" w:rsidP="00516E4D">
      <w:pPr>
        <w:tabs>
          <w:tab w:val="left" w:pos="851"/>
          <w:tab w:val="left" w:pos="993"/>
        </w:tabs>
        <w:spacing w:after="0" w:line="235" w:lineRule="auto"/>
        <w:jc w:val="both"/>
        <w:rPr>
          <w:rFonts w:ascii="Times New Roman" w:hAnsi="Times New Roman" w:cs="Times New Roman"/>
          <w:sz w:val="28"/>
          <w:szCs w:val="28"/>
          <w:lang w:val="en-US"/>
        </w:rPr>
      </w:pPr>
    </w:p>
    <w:p w:rsidR="00D242EA" w:rsidRDefault="00D242EA" w:rsidP="00516E4D">
      <w:pPr>
        <w:tabs>
          <w:tab w:val="left" w:pos="851"/>
          <w:tab w:val="left" w:pos="993"/>
        </w:tabs>
        <w:spacing w:after="0" w:line="235" w:lineRule="auto"/>
        <w:jc w:val="center"/>
        <w:rPr>
          <w:rFonts w:ascii="Times New Roman" w:hAnsi="Times New Roman" w:cs="Times New Roman"/>
          <w:b/>
          <w:sz w:val="28"/>
          <w:szCs w:val="28"/>
          <w:lang w:val="en-US"/>
        </w:rPr>
      </w:pPr>
      <w:r w:rsidRPr="00D242EA">
        <w:rPr>
          <w:rFonts w:ascii="Times New Roman" w:hAnsi="Times New Roman" w:cs="Times New Roman"/>
          <w:b/>
          <w:sz w:val="28"/>
          <w:szCs w:val="28"/>
          <w:lang w:val="en-US"/>
        </w:rPr>
        <w:t>Information about authors</w:t>
      </w:r>
    </w:p>
    <w:p w:rsidR="00D242EA" w:rsidRDefault="00D242EA" w:rsidP="00516E4D">
      <w:pPr>
        <w:tabs>
          <w:tab w:val="left" w:pos="851"/>
          <w:tab w:val="left" w:pos="993"/>
        </w:tabs>
        <w:spacing w:after="0" w:line="235" w:lineRule="auto"/>
        <w:rPr>
          <w:rFonts w:ascii="Times New Roman" w:hAnsi="Times New Roman" w:cs="Times New Roman"/>
          <w:b/>
          <w:sz w:val="28"/>
          <w:szCs w:val="28"/>
          <w:lang w:val="en-US"/>
        </w:rPr>
      </w:pPr>
    </w:p>
    <w:p w:rsidR="00D242EA" w:rsidRPr="00D242EA" w:rsidRDefault="00D242EA" w:rsidP="00516E4D">
      <w:pPr>
        <w:tabs>
          <w:tab w:val="left" w:pos="851"/>
          <w:tab w:val="left" w:pos="993"/>
        </w:tabs>
        <w:spacing w:after="0" w:line="235" w:lineRule="auto"/>
        <w:ind w:firstLine="709"/>
        <w:jc w:val="both"/>
        <w:rPr>
          <w:rFonts w:ascii="Times New Roman" w:hAnsi="Times New Roman" w:cs="Times New Roman"/>
          <w:sz w:val="28"/>
          <w:szCs w:val="28"/>
          <w:lang w:val="en-US"/>
        </w:rPr>
      </w:pPr>
      <w:proofErr w:type="spellStart"/>
      <w:r w:rsidRPr="00D242EA">
        <w:rPr>
          <w:rFonts w:ascii="Times New Roman" w:hAnsi="Times New Roman" w:cs="Times New Roman"/>
          <w:b/>
          <w:sz w:val="28"/>
          <w:szCs w:val="28"/>
          <w:lang w:val="en-US"/>
        </w:rPr>
        <w:t>Bevzenko</w:t>
      </w:r>
      <w:proofErr w:type="spellEnd"/>
      <w:r w:rsidRPr="00D242EA">
        <w:rPr>
          <w:rFonts w:ascii="Times New Roman" w:hAnsi="Times New Roman" w:cs="Times New Roman"/>
          <w:b/>
          <w:sz w:val="28"/>
          <w:szCs w:val="28"/>
          <w:lang w:val="en-US"/>
        </w:rPr>
        <w:t xml:space="preserve"> </w:t>
      </w:r>
      <w:proofErr w:type="spellStart"/>
      <w:r w:rsidRPr="00D242EA">
        <w:rPr>
          <w:rFonts w:ascii="Times New Roman" w:hAnsi="Times New Roman" w:cs="Times New Roman"/>
          <w:b/>
          <w:sz w:val="28"/>
          <w:szCs w:val="28"/>
          <w:lang w:val="en-US"/>
        </w:rPr>
        <w:t>Yuliya</w:t>
      </w:r>
      <w:proofErr w:type="spellEnd"/>
      <w:r w:rsidRPr="00D242EA">
        <w:rPr>
          <w:rFonts w:ascii="Times New Roman" w:hAnsi="Times New Roman" w:cs="Times New Roman"/>
          <w:b/>
          <w:sz w:val="28"/>
          <w:szCs w:val="28"/>
          <w:lang w:val="en-US"/>
        </w:rPr>
        <w:t xml:space="preserve"> Yuriivna</w:t>
      </w:r>
      <w:r>
        <w:rPr>
          <w:rFonts w:ascii="Times New Roman" w:hAnsi="Times New Roman" w:cs="Times New Roman"/>
          <w:b/>
          <w:sz w:val="28"/>
          <w:szCs w:val="28"/>
          <w:lang w:val="en-US"/>
        </w:rPr>
        <w:t xml:space="preserve"> </w:t>
      </w:r>
      <w:r w:rsidRPr="00D242EA">
        <w:rPr>
          <w:rFonts w:ascii="Times New Roman" w:hAnsi="Times New Roman" w:cs="Times New Roman"/>
          <w:sz w:val="28"/>
          <w:szCs w:val="28"/>
          <w:lang w:val="en-US"/>
        </w:rPr>
        <w:t xml:space="preserve">– Teacher, </w:t>
      </w:r>
      <w:r w:rsidRPr="00D242EA">
        <w:rPr>
          <w:rFonts w:ascii="Times New Roman" w:hAnsi="Times New Roman" w:cs="Times New Roman"/>
          <w:sz w:val="28"/>
          <w:szCs w:val="28"/>
          <w:lang w:val="en-US"/>
        </w:rPr>
        <w:t>Maritime Professional Coll</w:t>
      </w:r>
      <w:r>
        <w:rPr>
          <w:rFonts w:ascii="Times New Roman" w:hAnsi="Times New Roman" w:cs="Times New Roman"/>
          <w:sz w:val="28"/>
          <w:szCs w:val="28"/>
          <w:lang w:val="en-US"/>
        </w:rPr>
        <w:t>e</w:t>
      </w:r>
      <w:r w:rsidRPr="00D242EA">
        <w:rPr>
          <w:rFonts w:ascii="Times New Roman" w:hAnsi="Times New Roman" w:cs="Times New Roman"/>
          <w:sz w:val="28"/>
          <w:szCs w:val="28"/>
          <w:lang w:val="en-US"/>
        </w:rPr>
        <w:t>ge of Kherson State Maritime Academy</w:t>
      </w:r>
      <w:r>
        <w:rPr>
          <w:rFonts w:ascii="Times New Roman" w:hAnsi="Times New Roman" w:cs="Times New Roman"/>
          <w:sz w:val="28"/>
          <w:szCs w:val="28"/>
          <w:lang w:val="en-US"/>
        </w:rPr>
        <w:t>.</w:t>
      </w:r>
    </w:p>
    <w:p w:rsidR="00D242EA" w:rsidRDefault="00D242EA" w:rsidP="00516E4D">
      <w:pPr>
        <w:spacing w:after="0" w:line="235" w:lineRule="auto"/>
        <w:ind w:firstLine="709"/>
        <w:jc w:val="both"/>
        <w:rPr>
          <w:rFonts w:ascii="Times New Roman" w:hAnsi="Times New Roman" w:cs="Times New Roman"/>
          <w:sz w:val="28"/>
          <w:szCs w:val="28"/>
          <w:lang w:val="en-US"/>
        </w:rPr>
      </w:pPr>
      <w:proofErr w:type="spellStart"/>
      <w:r w:rsidRPr="00D242EA">
        <w:rPr>
          <w:rFonts w:ascii="Times New Roman" w:hAnsi="Times New Roman" w:cs="Times New Roman"/>
          <w:b/>
          <w:sz w:val="28"/>
          <w:szCs w:val="28"/>
          <w:lang w:val="en-US"/>
        </w:rPr>
        <w:t>Rosliakova</w:t>
      </w:r>
      <w:proofErr w:type="spellEnd"/>
      <w:r>
        <w:rPr>
          <w:rFonts w:ascii="Times New Roman" w:hAnsi="Times New Roman" w:cs="Times New Roman"/>
          <w:b/>
          <w:sz w:val="28"/>
          <w:szCs w:val="28"/>
          <w:lang w:val="en-US"/>
        </w:rPr>
        <w:t xml:space="preserve"> </w:t>
      </w:r>
      <w:r w:rsidRPr="00D242EA">
        <w:rPr>
          <w:rFonts w:ascii="Times New Roman" w:hAnsi="Times New Roman" w:cs="Times New Roman"/>
          <w:b/>
          <w:sz w:val="28"/>
          <w:szCs w:val="28"/>
          <w:lang w:val="en-US"/>
        </w:rPr>
        <w:t>Anna</w:t>
      </w:r>
      <w:r>
        <w:rPr>
          <w:rFonts w:ascii="Times New Roman" w:hAnsi="Times New Roman" w:cs="Times New Roman"/>
          <w:b/>
          <w:sz w:val="28"/>
          <w:szCs w:val="28"/>
          <w:lang w:val="en-US"/>
        </w:rPr>
        <w:t xml:space="preserve"> </w:t>
      </w:r>
      <w:proofErr w:type="spellStart"/>
      <w:r w:rsidRPr="00D242EA">
        <w:rPr>
          <w:rFonts w:ascii="Times New Roman" w:hAnsi="Times New Roman" w:cs="Times New Roman"/>
          <w:b/>
          <w:sz w:val="28"/>
          <w:szCs w:val="28"/>
          <w:lang w:val="en-US"/>
        </w:rPr>
        <w:t>Volodymyrivna</w:t>
      </w:r>
      <w:proofErr w:type="spellEnd"/>
      <w:r>
        <w:rPr>
          <w:rFonts w:ascii="Times New Roman" w:hAnsi="Times New Roman" w:cs="Times New Roman"/>
          <w:b/>
          <w:sz w:val="28"/>
          <w:szCs w:val="28"/>
          <w:lang w:val="en-US"/>
        </w:rPr>
        <w:t xml:space="preserve"> </w:t>
      </w:r>
      <w:r w:rsidRPr="00D242EA">
        <w:rPr>
          <w:rFonts w:ascii="Times New Roman" w:hAnsi="Times New Roman" w:cs="Times New Roman"/>
          <w:sz w:val="28"/>
          <w:szCs w:val="28"/>
          <w:lang w:val="en-US"/>
        </w:rPr>
        <w:t>– Head of Shipboard Training Department, Maritime Professional College of Kherson State Maritime Academy.</w:t>
      </w:r>
    </w:p>
    <w:p w:rsidR="00600ED9" w:rsidRDefault="00D242EA" w:rsidP="00516E4D">
      <w:pPr>
        <w:spacing w:after="0" w:line="235"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proofErr w:type="spellStart"/>
      <w:r w:rsidRPr="00D242EA">
        <w:rPr>
          <w:rFonts w:ascii="Times New Roman" w:hAnsi="Times New Roman" w:cs="Times New Roman"/>
          <w:b/>
          <w:sz w:val="28"/>
          <w:szCs w:val="28"/>
          <w:lang w:val="en-US"/>
        </w:rPr>
        <w:t>Masonkova</w:t>
      </w:r>
      <w:proofErr w:type="spellEnd"/>
      <w:r>
        <w:rPr>
          <w:rFonts w:ascii="Times New Roman" w:hAnsi="Times New Roman" w:cs="Times New Roman"/>
          <w:b/>
          <w:sz w:val="28"/>
          <w:szCs w:val="28"/>
          <w:lang w:val="en-US"/>
        </w:rPr>
        <w:t xml:space="preserve"> </w:t>
      </w:r>
      <w:r w:rsidRPr="00D242EA">
        <w:rPr>
          <w:rFonts w:ascii="Times New Roman" w:hAnsi="Times New Roman" w:cs="Times New Roman"/>
          <w:b/>
          <w:sz w:val="28"/>
          <w:szCs w:val="28"/>
          <w:lang w:val="en-US"/>
        </w:rPr>
        <w:t>Mariia</w:t>
      </w:r>
      <w:r>
        <w:rPr>
          <w:rFonts w:ascii="Times New Roman" w:hAnsi="Times New Roman" w:cs="Times New Roman"/>
          <w:b/>
          <w:sz w:val="28"/>
          <w:szCs w:val="28"/>
          <w:lang w:val="en-US"/>
        </w:rPr>
        <w:t xml:space="preserve"> </w:t>
      </w:r>
      <w:proofErr w:type="spellStart"/>
      <w:r w:rsidRPr="00D242EA">
        <w:rPr>
          <w:rFonts w:ascii="Times New Roman" w:hAnsi="Times New Roman" w:cs="Times New Roman"/>
          <w:b/>
          <w:sz w:val="28"/>
          <w:szCs w:val="28"/>
          <w:lang w:val="en-US"/>
        </w:rPr>
        <w:t>Mykhailivna</w:t>
      </w:r>
      <w:proofErr w:type="spellEnd"/>
      <w:r>
        <w:rPr>
          <w:rFonts w:ascii="Times New Roman" w:hAnsi="Times New Roman" w:cs="Times New Roman"/>
          <w:b/>
          <w:sz w:val="28"/>
          <w:szCs w:val="28"/>
          <w:lang w:val="en-US"/>
        </w:rPr>
        <w:t xml:space="preserve"> </w:t>
      </w:r>
      <w:r w:rsidRPr="00D242EA">
        <w:rPr>
          <w:rFonts w:ascii="Times New Roman" w:hAnsi="Times New Roman" w:cs="Times New Roman"/>
          <w:sz w:val="28"/>
          <w:szCs w:val="28"/>
          <w:lang w:val="en-US"/>
        </w:rPr>
        <w:t>– Specialist of International Affairs Department, Kherson State Maritime Academy.</w:t>
      </w:r>
    </w:p>
    <w:p w:rsidR="00D242EA" w:rsidRPr="00D242EA" w:rsidRDefault="00D242EA" w:rsidP="00516E4D">
      <w:pPr>
        <w:spacing w:after="0" w:line="235" w:lineRule="auto"/>
        <w:ind w:firstLine="709"/>
        <w:jc w:val="both"/>
        <w:rPr>
          <w:rFonts w:ascii="Times New Roman" w:hAnsi="Times New Roman" w:cs="Times New Roman"/>
          <w:b/>
          <w:sz w:val="28"/>
          <w:szCs w:val="28"/>
          <w:lang w:val="en-US"/>
        </w:rPr>
      </w:pPr>
      <w:r w:rsidRPr="00D242EA">
        <w:rPr>
          <w:rFonts w:ascii="Times New Roman" w:hAnsi="Times New Roman" w:cs="Times New Roman"/>
          <w:b/>
          <w:sz w:val="28"/>
          <w:szCs w:val="28"/>
          <w:lang w:val="en-US"/>
        </w:rPr>
        <w:t>Yurzhenko</w:t>
      </w:r>
      <w:r>
        <w:rPr>
          <w:rFonts w:ascii="Times New Roman" w:hAnsi="Times New Roman" w:cs="Times New Roman"/>
          <w:b/>
          <w:sz w:val="28"/>
          <w:szCs w:val="28"/>
          <w:lang w:val="en-US"/>
        </w:rPr>
        <w:t xml:space="preserve"> </w:t>
      </w:r>
      <w:proofErr w:type="spellStart"/>
      <w:r w:rsidRPr="00D242EA">
        <w:rPr>
          <w:rFonts w:ascii="Times New Roman" w:hAnsi="Times New Roman" w:cs="Times New Roman"/>
          <w:b/>
          <w:sz w:val="28"/>
          <w:szCs w:val="28"/>
          <w:lang w:val="en-US"/>
        </w:rPr>
        <w:t>Alona</w:t>
      </w:r>
      <w:proofErr w:type="spellEnd"/>
      <w:r>
        <w:rPr>
          <w:rFonts w:ascii="Times New Roman" w:hAnsi="Times New Roman" w:cs="Times New Roman"/>
          <w:b/>
          <w:sz w:val="28"/>
          <w:szCs w:val="28"/>
          <w:lang w:val="en-US"/>
        </w:rPr>
        <w:t xml:space="preserve"> </w:t>
      </w:r>
      <w:r w:rsidRPr="00D242EA">
        <w:rPr>
          <w:rFonts w:ascii="Times New Roman" w:hAnsi="Times New Roman" w:cs="Times New Roman"/>
          <w:b/>
          <w:sz w:val="28"/>
          <w:szCs w:val="28"/>
          <w:lang w:val="en-US"/>
        </w:rPr>
        <w:t>Yuriivna</w:t>
      </w:r>
      <w:r>
        <w:rPr>
          <w:rFonts w:ascii="Times New Roman" w:hAnsi="Times New Roman" w:cs="Times New Roman"/>
          <w:b/>
          <w:sz w:val="28"/>
          <w:szCs w:val="28"/>
          <w:lang w:val="en-US"/>
        </w:rPr>
        <w:t xml:space="preserve"> </w:t>
      </w:r>
      <w:r w:rsidRPr="00D242EA">
        <w:rPr>
          <w:rFonts w:ascii="Times New Roman" w:hAnsi="Times New Roman" w:cs="Times New Roman"/>
          <w:sz w:val="28"/>
          <w:szCs w:val="28"/>
          <w:lang w:val="en-US"/>
        </w:rPr>
        <w:t xml:space="preserve">– Ph.D. in Pedagogy, Head of International Affairs Department, </w:t>
      </w:r>
      <w:r w:rsidRPr="00D242EA">
        <w:rPr>
          <w:rFonts w:ascii="Times New Roman" w:hAnsi="Times New Roman" w:cs="Times New Roman"/>
          <w:sz w:val="28"/>
          <w:szCs w:val="28"/>
          <w:lang w:val="en-US"/>
        </w:rPr>
        <w:t>Kherson State Maritime Academy.</w:t>
      </w:r>
    </w:p>
    <w:p w:rsidR="00D242EA" w:rsidRDefault="00D242EA" w:rsidP="00516E4D">
      <w:pPr>
        <w:spacing w:after="0" w:line="235" w:lineRule="auto"/>
        <w:rPr>
          <w:rFonts w:ascii="Times New Roman" w:hAnsi="Times New Roman" w:cs="Times New Roman"/>
          <w:b/>
          <w:sz w:val="28"/>
          <w:szCs w:val="28"/>
          <w:lang w:val="en-US"/>
        </w:rPr>
      </w:pPr>
    </w:p>
    <w:p w:rsidR="00D242EA" w:rsidRPr="00D242EA" w:rsidRDefault="00D242EA" w:rsidP="00516E4D">
      <w:pPr>
        <w:spacing w:after="0" w:line="235" w:lineRule="auto"/>
        <w:jc w:val="center"/>
        <w:rPr>
          <w:rFonts w:ascii="Times New Roman" w:hAnsi="Times New Roman" w:cs="Times New Roman"/>
          <w:b/>
          <w:sz w:val="28"/>
          <w:szCs w:val="28"/>
        </w:rPr>
      </w:pPr>
      <w:r w:rsidRPr="00D242EA">
        <w:rPr>
          <w:rFonts w:ascii="Times New Roman" w:hAnsi="Times New Roman" w:cs="Times New Roman"/>
          <w:b/>
          <w:sz w:val="28"/>
          <w:szCs w:val="28"/>
        </w:rPr>
        <w:t>Відомості про авторів</w:t>
      </w:r>
    </w:p>
    <w:p w:rsidR="00D242EA" w:rsidRPr="00D242EA" w:rsidRDefault="00D242EA" w:rsidP="00516E4D">
      <w:pPr>
        <w:spacing w:after="0" w:line="235" w:lineRule="auto"/>
        <w:jc w:val="center"/>
        <w:rPr>
          <w:rFonts w:ascii="Times New Roman" w:hAnsi="Times New Roman" w:cs="Times New Roman"/>
          <w:b/>
          <w:sz w:val="28"/>
          <w:szCs w:val="28"/>
        </w:rPr>
      </w:pPr>
    </w:p>
    <w:p w:rsidR="00D242EA" w:rsidRPr="00D242EA" w:rsidRDefault="00D242EA" w:rsidP="00516E4D">
      <w:pPr>
        <w:spacing w:after="0" w:line="235" w:lineRule="auto"/>
        <w:ind w:firstLine="709"/>
        <w:jc w:val="both"/>
        <w:rPr>
          <w:rFonts w:ascii="Times New Roman" w:hAnsi="Times New Roman" w:cs="Times New Roman"/>
          <w:b/>
          <w:sz w:val="28"/>
          <w:szCs w:val="28"/>
        </w:rPr>
      </w:pPr>
      <w:proofErr w:type="spellStart"/>
      <w:r w:rsidRPr="00D242EA">
        <w:rPr>
          <w:rFonts w:ascii="Times New Roman" w:hAnsi="Times New Roman" w:cs="Times New Roman"/>
          <w:b/>
          <w:sz w:val="28"/>
          <w:szCs w:val="28"/>
        </w:rPr>
        <w:t>Бевзенко</w:t>
      </w:r>
      <w:proofErr w:type="spellEnd"/>
      <w:r w:rsidRPr="00D242EA">
        <w:rPr>
          <w:rFonts w:ascii="Times New Roman" w:hAnsi="Times New Roman" w:cs="Times New Roman"/>
          <w:b/>
          <w:sz w:val="28"/>
          <w:szCs w:val="28"/>
        </w:rPr>
        <w:t xml:space="preserve"> Юлія Юріївна</w:t>
      </w:r>
      <w:r w:rsidRPr="00D242EA">
        <w:rPr>
          <w:rFonts w:ascii="Times New Roman" w:hAnsi="Times New Roman" w:cs="Times New Roman"/>
          <w:b/>
          <w:sz w:val="28"/>
          <w:szCs w:val="28"/>
        </w:rPr>
        <w:t xml:space="preserve"> </w:t>
      </w:r>
      <w:r w:rsidRPr="00D242EA">
        <w:rPr>
          <w:rFonts w:ascii="Times New Roman" w:hAnsi="Times New Roman" w:cs="Times New Roman"/>
          <w:sz w:val="28"/>
          <w:szCs w:val="28"/>
        </w:rPr>
        <w:t>– викладач, Морський фаховий коледж Херсонської державної морської академії.</w:t>
      </w:r>
    </w:p>
    <w:p w:rsidR="00D242EA" w:rsidRPr="00D242EA" w:rsidRDefault="00D242EA" w:rsidP="00516E4D">
      <w:pPr>
        <w:spacing w:after="0" w:line="235" w:lineRule="auto"/>
        <w:ind w:firstLine="709"/>
        <w:jc w:val="both"/>
        <w:rPr>
          <w:rFonts w:ascii="Times New Roman" w:hAnsi="Times New Roman" w:cs="Times New Roman"/>
          <w:b/>
          <w:sz w:val="28"/>
          <w:szCs w:val="28"/>
        </w:rPr>
      </w:pPr>
      <w:proofErr w:type="spellStart"/>
      <w:r w:rsidRPr="00D242EA">
        <w:rPr>
          <w:rFonts w:ascii="Times New Roman" w:hAnsi="Times New Roman" w:cs="Times New Roman"/>
          <w:b/>
          <w:sz w:val="28"/>
          <w:szCs w:val="28"/>
        </w:rPr>
        <w:t>Рослякова</w:t>
      </w:r>
      <w:proofErr w:type="spellEnd"/>
      <w:r w:rsidRPr="00D242EA">
        <w:rPr>
          <w:rFonts w:ascii="Times New Roman" w:hAnsi="Times New Roman" w:cs="Times New Roman"/>
          <w:b/>
          <w:sz w:val="28"/>
          <w:szCs w:val="28"/>
        </w:rPr>
        <w:t xml:space="preserve"> </w:t>
      </w:r>
      <w:r w:rsidRPr="00D242EA">
        <w:rPr>
          <w:rFonts w:ascii="Times New Roman" w:hAnsi="Times New Roman" w:cs="Times New Roman"/>
          <w:b/>
          <w:sz w:val="28"/>
          <w:szCs w:val="28"/>
        </w:rPr>
        <w:t>Анна</w:t>
      </w:r>
      <w:r w:rsidRPr="00D242EA">
        <w:rPr>
          <w:rFonts w:ascii="Times New Roman" w:hAnsi="Times New Roman" w:cs="Times New Roman"/>
          <w:b/>
          <w:sz w:val="28"/>
          <w:szCs w:val="28"/>
        </w:rPr>
        <w:t xml:space="preserve"> </w:t>
      </w:r>
      <w:r w:rsidRPr="00D242EA">
        <w:rPr>
          <w:rFonts w:ascii="Times New Roman" w:hAnsi="Times New Roman" w:cs="Times New Roman"/>
          <w:b/>
          <w:sz w:val="28"/>
          <w:szCs w:val="28"/>
        </w:rPr>
        <w:t>Володимирівна</w:t>
      </w:r>
      <w:r w:rsidRPr="00D242EA">
        <w:rPr>
          <w:rFonts w:ascii="Times New Roman" w:hAnsi="Times New Roman" w:cs="Times New Roman"/>
          <w:b/>
          <w:sz w:val="28"/>
          <w:szCs w:val="28"/>
        </w:rPr>
        <w:t xml:space="preserve"> </w:t>
      </w:r>
      <w:r w:rsidRPr="00D242EA">
        <w:rPr>
          <w:rFonts w:ascii="Times New Roman" w:hAnsi="Times New Roman" w:cs="Times New Roman"/>
          <w:sz w:val="28"/>
          <w:szCs w:val="28"/>
        </w:rPr>
        <w:t xml:space="preserve">– </w:t>
      </w:r>
      <w:r w:rsidRPr="00D242EA">
        <w:rPr>
          <w:rFonts w:ascii="Times New Roman" w:hAnsi="Times New Roman" w:cs="Times New Roman"/>
          <w:sz w:val="28"/>
          <w:szCs w:val="28"/>
        </w:rPr>
        <w:t>завідувач навчально-виробничої практики</w:t>
      </w:r>
      <w:r w:rsidRPr="00D242EA">
        <w:rPr>
          <w:rFonts w:ascii="Times New Roman" w:hAnsi="Times New Roman" w:cs="Times New Roman"/>
          <w:sz w:val="28"/>
          <w:szCs w:val="28"/>
        </w:rPr>
        <w:t xml:space="preserve">, </w:t>
      </w:r>
      <w:r w:rsidRPr="00D242EA">
        <w:rPr>
          <w:rFonts w:ascii="Times New Roman" w:hAnsi="Times New Roman" w:cs="Times New Roman"/>
          <w:sz w:val="28"/>
          <w:szCs w:val="28"/>
        </w:rPr>
        <w:t>Морський фаховий коледж Херсонської державної морської академії</w:t>
      </w:r>
      <w:r w:rsidRPr="00D242EA">
        <w:rPr>
          <w:rFonts w:ascii="Times New Roman" w:hAnsi="Times New Roman" w:cs="Times New Roman"/>
          <w:sz w:val="28"/>
          <w:szCs w:val="28"/>
        </w:rPr>
        <w:t>.</w:t>
      </w:r>
    </w:p>
    <w:p w:rsidR="00D242EA" w:rsidRPr="00D242EA" w:rsidRDefault="00D242EA" w:rsidP="00516E4D">
      <w:pPr>
        <w:spacing w:after="0" w:line="235" w:lineRule="auto"/>
        <w:ind w:firstLine="709"/>
        <w:jc w:val="both"/>
        <w:rPr>
          <w:rFonts w:ascii="Times New Roman" w:hAnsi="Times New Roman" w:cs="Times New Roman"/>
          <w:b/>
          <w:sz w:val="28"/>
          <w:szCs w:val="28"/>
        </w:rPr>
      </w:pPr>
      <w:proofErr w:type="spellStart"/>
      <w:r w:rsidRPr="00D242EA">
        <w:rPr>
          <w:rFonts w:ascii="Times New Roman" w:hAnsi="Times New Roman" w:cs="Times New Roman"/>
          <w:b/>
          <w:sz w:val="28"/>
          <w:szCs w:val="28"/>
        </w:rPr>
        <w:t>Масьонкова</w:t>
      </w:r>
      <w:proofErr w:type="spellEnd"/>
      <w:r w:rsidRPr="00D242EA">
        <w:rPr>
          <w:rFonts w:ascii="Times New Roman" w:hAnsi="Times New Roman" w:cs="Times New Roman"/>
          <w:b/>
          <w:sz w:val="28"/>
          <w:szCs w:val="28"/>
        </w:rPr>
        <w:t xml:space="preserve"> Марія Михайлівна</w:t>
      </w:r>
      <w:r w:rsidRPr="00D242EA">
        <w:rPr>
          <w:rFonts w:ascii="Times New Roman" w:hAnsi="Times New Roman" w:cs="Times New Roman"/>
          <w:b/>
          <w:sz w:val="28"/>
          <w:szCs w:val="28"/>
        </w:rPr>
        <w:t xml:space="preserve"> </w:t>
      </w:r>
      <w:r w:rsidRPr="00D242EA">
        <w:rPr>
          <w:rFonts w:ascii="Times New Roman" w:hAnsi="Times New Roman" w:cs="Times New Roman"/>
          <w:sz w:val="28"/>
          <w:szCs w:val="28"/>
        </w:rPr>
        <w:t xml:space="preserve">– </w:t>
      </w:r>
      <w:r w:rsidRPr="00D242EA">
        <w:rPr>
          <w:rFonts w:ascii="Times New Roman" w:hAnsi="Times New Roman" w:cs="Times New Roman"/>
          <w:sz w:val="28"/>
          <w:szCs w:val="28"/>
        </w:rPr>
        <w:t xml:space="preserve">спеціаліст відділу з міжнародних </w:t>
      </w:r>
      <w:proofErr w:type="spellStart"/>
      <w:r w:rsidRPr="00D242EA">
        <w:rPr>
          <w:rFonts w:ascii="Times New Roman" w:hAnsi="Times New Roman" w:cs="Times New Roman"/>
          <w:sz w:val="28"/>
          <w:szCs w:val="28"/>
        </w:rPr>
        <w:t>зв’язків</w:t>
      </w:r>
      <w:proofErr w:type="spellEnd"/>
      <w:r w:rsidRPr="00D242EA">
        <w:rPr>
          <w:rFonts w:ascii="Times New Roman" w:hAnsi="Times New Roman" w:cs="Times New Roman"/>
          <w:sz w:val="28"/>
          <w:szCs w:val="28"/>
        </w:rPr>
        <w:t xml:space="preserve">, </w:t>
      </w:r>
      <w:r w:rsidRPr="00D242EA">
        <w:rPr>
          <w:rFonts w:ascii="Times New Roman" w:hAnsi="Times New Roman" w:cs="Times New Roman"/>
          <w:sz w:val="28"/>
          <w:szCs w:val="28"/>
        </w:rPr>
        <w:t>Херсонська державна морська академія</w:t>
      </w:r>
      <w:r w:rsidRPr="00D242EA">
        <w:rPr>
          <w:rFonts w:ascii="Times New Roman" w:hAnsi="Times New Roman" w:cs="Times New Roman"/>
          <w:sz w:val="28"/>
          <w:szCs w:val="28"/>
        </w:rPr>
        <w:t>.</w:t>
      </w:r>
    </w:p>
    <w:p w:rsidR="00D242EA" w:rsidRDefault="00D242EA" w:rsidP="00516E4D">
      <w:pPr>
        <w:spacing w:after="0" w:line="235" w:lineRule="auto"/>
        <w:ind w:firstLine="709"/>
        <w:jc w:val="both"/>
        <w:rPr>
          <w:rFonts w:ascii="Times New Roman" w:hAnsi="Times New Roman" w:cs="Times New Roman"/>
          <w:b/>
          <w:sz w:val="28"/>
          <w:szCs w:val="28"/>
        </w:rPr>
      </w:pPr>
      <w:proofErr w:type="spellStart"/>
      <w:r w:rsidRPr="00D242EA">
        <w:rPr>
          <w:rFonts w:ascii="Times New Roman" w:hAnsi="Times New Roman" w:cs="Times New Roman"/>
          <w:b/>
          <w:sz w:val="28"/>
          <w:szCs w:val="28"/>
        </w:rPr>
        <w:t>Юрженко</w:t>
      </w:r>
      <w:proofErr w:type="spellEnd"/>
      <w:r w:rsidRPr="00D242EA">
        <w:rPr>
          <w:rFonts w:ascii="Times New Roman" w:hAnsi="Times New Roman" w:cs="Times New Roman"/>
          <w:b/>
          <w:sz w:val="28"/>
          <w:szCs w:val="28"/>
        </w:rPr>
        <w:t xml:space="preserve"> Альона Юріївна</w:t>
      </w:r>
      <w:r w:rsidRPr="00D242EA">
        <w:rPr>
          <w:rFonts w:ascii="Times New Roman" w:hAnsi="Times New Roman" w:cs="Times New Roman"/>
          <w:b/>
          <w:sz w:val="28"/>
          <w:szCs w:val="28"/>
        </w:rPr>
        <w:t xml:space="preserve"> </w:t>
      </w:r>
      <w:r w:rsidRPr="00D242EA">
        <w:rPr>
          <w:rFonts w:ascii="Times New Roman" w:hAnsi="Times New Roman" w:cs="Times New Roman"/>
          <w:sz w:val="28"/>
          <w:szCs w:val="28"/>
        </w:rPr>
        <w:t xml:space="preserve">– </w:t>
      </w:r>
      <w:proofErr w:type="spellStart"/>
      <w:r w:rsidRPr="00D242EA">
        <w:rPr>
          <w:rFonts w:ascii="Times New Roman" w:hAnsi="Times New Roman" w:cs="Times New Roman"/>
          <w:sz w:val="28"/>
          <w:szCs w:val="28"/>
        </w:rPr>
        <w:t>к.п.н</w:t>
      </w:r>
      <w:proofErr w:type="spellEnd"/>
      <w:r w:rsidRPr="00D242EA">
        <w:rPr>
          <w:rFonts w:ascii="Times New Roman" w:hAnsi="Times New Roman" w:cs="Times New Roman"/>
          <w:sz w:val="28"/>
          <w:szCs w:val="28"/>
        </w:rPr>
        <w:t>.</w:t>
      </w:r>
      <w:r w:rsidRPr="00D242EA">
        <w:rPr>
          <w:rFonts w:ascii="Times New Roman" w:hAnsi="Times New Roman" w:cs="Times New Roman"/>
          <w:sz w:val="28"/>
          <w:szCs w:val="28"/>
        </w:rPr>
        <w:t xml:space="preserve">, </w:t>
      </w:r>
      <w:r w:rsidRPr="00D242EA">
        <w:rPr>
          <w:rFonts w:ascii="Times New Roman" w:hAnsi="Times New Roman" w:cs="Times New Roman"/>
          <w:sz w:val="28"/>
          <w:szCs w:val="28"/>
        </w:rPr>
        <w:t xml:space="preserve">начальник відділу з міжнародних </w:t>
      </w:r>
      <w:proofErr w:type="spellStart"/>
      <w:r w:rsidRPr="00D242EA">
        <w:rPr>
          <w:rFonts w:ascii="Times New Roman" w:hAnsi="Times New Roman" w:cs="Times New Roman"/>
          <w:sz w:val="28"/>
          <w:szCs w:val="28"/>
        </w:rPr>
        <w:t>зв’язків</w:t>
      </w:r>
      <w:proofErr w:type="spellEnd"/>
      <w:r w:rsidRPr="00D242EA">
        <w:rPr>
          <w:rFonts w:ascii="Times New Roman" w:hAnsi="Times New Roman" w:cs="Times New Roman"/>
          <w:sz w:val="28"/>
          <w:szCs w:val="28"/>
        </w:rPr>
        <w:t xml:space="preserve">, </w:t>
      </w:r>
      <w:r w:rsidRPr="00D242EA">
        <w:rPr>
          <w:rFonts w:ascii="Times New Roman" w:hAnsi="Times New Roman" w:cs="Times New Roman"/>
          <w:sz w:val="28"/>
          <w:szCs w:val="28"/>
        </w:rPr>
        <w:t>Херсонська державна морська академія</w:t>
      </w:r>
      <w:r w:rsidRPr="00D242EA">
        <w:rPr>
          <w:rFonts w:ascii="Times New Roman" w:hAnsi="Times New Roman" w:cs="Times New Roman"/>
          <w:sz w:val="28"/>
          <w:szCs w:val="28"/>
        </w:rPr>
        <w:t>.</w:t>
      </w:r>
      <w:r w:rsidRPr="00D242EA">
        <w:rPr>
          <w:rFonts w:ascii="Times New Roman" w:hAnsi="Times New Roman" w:cs="Times New Roman"/>
          <w:b/>
          <w:sz w:val="28"/>
          <w:szCs w:val="28"/>
        </w:rPr>
        <w:t xml:space="preserve"> </w:t>
      </w:r>
    </w:p>
    <w:p w:rsidR="00D242EA" w:rsidRPr="00D242EA" w:rsidRDefault="00D242EA" w:rsidP="00D242EA">
      <w:pPr>
        <w:spacing w:after="0" w:line="240" w:lineRule="auto"/>
        <w:jc w:val="center"/>
        <w:rPr>
          <w:rFonts w:ascii="Times New Roman" w:hAnsi="Times New Roman" w:cs="Times New Roman"/>
          <w:b/>
          <w:sz w:val="28"/>
          <w:szCs w:val="28"/>
          <w:lang w:val="ru-RU"/>
        </w:rPr>
      </w:pPr>
      <w:r w:rsidRPr="00D242EA">
        <w:rPr>
          <w:rFonts w:ascii="Times New Roman" w:hAnsi="Times New Roman" w:cs="Times New Roman"/>
          <w:b/>
          <w:sz w:val="28"/>
          <w:szCs w:val="28"/>
          <w:lang w:val="ru-RU"/>
        </w:rPr>
        <w:lastRenderedPageBreak/>
        <w:t>Сведения об авторах</w:t>
      </w:r>
    </w:p>
    <w:p w:rsidR="00D242EA" w:rsidRPr="00D242EA" w:rsidRDefault="00D242EA" w:rsidP="00D242EA">
      <w:pPr>
        <w:spacing w:after="0" w:line="240" w:lineRule="auto"/>
        <w:jc w:val="both"/>
        <w:rPr>
          <w:rFonts w:ascii="Times New Roman" w:hAnsi="Times New Roman" w:cs="Times New Roman"/>
          <w:b/>
          <w:sz w:val="28"/>
          <w:szCs w:val="28"/>
          <w:lang w:val="ru-RU"/>
        </w:rPr>
      </w:pPr>
    </w:p>
    <w:p w:rsidR="00D242EA" w:rsidRPr="00D242EA" w:rsidRDefault="00D242EA" w:rsidP="00D242EA">
      <w:pPr>
        <w:spacing w:after="0" w:line="240" w:lineRule="auto"/>
        <w:ind w:firstLine="709"/>
        <w:jc w:val="both"/>
        <w:rPr>
          <w:rFonts w:ascii="Times New Roman" w:hAnsi="Times New Roman" w:cs="Times New Roman"/>
          <w:b/>
          <w:sz w:val="28"/>
          <w:szCs w:val="28"/>
          <w:lang w:val="ru-RU"/>
        </w:rPr>
      </w:pPr>
      <w:r w:rsidRPr="00D242EA">
        <w:rPr>
          <w:rFonts w:ascii="Times New Roman" w:hAnsi="Times New Roman" w:cs="Times New Roman"/>
          <w:b/>
          <w:sz w:val="28"/>
          <w:szCs w:val="28"/>
          <w:lang w:val="ru-RU"/>
        </w:rPr>
        <w:t>Бевзенко</w:t>
      </w:r>
      <w:r w:rsidRPr="00D242EA">
        <w:rPr>
          <w:rFonts w:ascii="Times New Roman" w:hAnsi="Times New Roman" w:cs="Times New Roman"/>
          <w:b/>
          <w:sz w:val="28"/>
          <w:szCs w:val="28"/>
          <w:lang w:val="ru-RU"/>
        </w:rPr>
        <w:t xml:space="preserve"> </w:t>
      </w:r>
      <w:r w:rsidRPr="00D242EA">
        <w:rPr>
          <w:rFonts w:ascii="Times New Roman" w:hAnsi="Times New Roman" w:cs="Times New Roman"/>
          <w:b/>
          <w:sz w:val="28"/>
          <w:szCs w:val="28"/>
          <w:lang w:val="ru-RU"/>
        </w:rPr>
        <w:t>Юлия Юрьевна</w:t>
      </w:r>
      <w:r w:rsidRPr="00D242EA">
        <w:rPr>
          <w:rFonts w:ascii="Times New Roman" w:hAnsi="Times New Roman" w:cs="Times New Roman"/>
          <w:b/>
          <w:sz w:val="28"/>
          <w:szCs w:val="28"/>
          <w:lang w:val="ru-RU"/>
        </w:rPr>
        <w:t xml:space="preserve"> </w:t>
      </w:r>
      <w:r w:rsidRPr="00D242EA">
        <w:rPr>
          <w:rFonts w:ascii="Times New Roman" w:hAnsi="Times New Roman" w:cs="Times New Roman"/>
          <w:sz w:val="28"/>
          <w:szCs w:val="28"/>
          <w:lang w:val="ru-RU"/>
        </w:rPr>
        <w:t xml:space="preserve">– </w:t>
      </w:r>
      <w:r w:rsidRPr="00D242EA">
        <w:rPr>
          <w:rFonts w:ascii="Times New Roman" w:hAnsi="Times New Roman" w:cs="Times New Roman"/>
          <w:sz w:val="28"/>
          <w:szCs w:val="28"/>
          <w:lang w:val="ru-RU"/>
        </w:rPr>
        <w:t>преподаватель</w:t>
      </w:r>
      <w:r w:rsidRPr="00D242EA">
        <w:rPr>
          <w:rFonts w:ascii="Times New Roman" w:hAnsi="Times New Roman" w:cs="Times New Roman"/>
          <w:sz w:val="28"/>
          <w:szCs w:val="28"/>
          <w:lang w:val="ru-RU"/>
        </w:rPr>
        <w:t xml:space="preserve">, </w:t>
      </w:r>
      <w:r w:rsidRPr="00D242EA">
        <w:rPr>
          <w:rFonts w:ascii="Times New Roman" w:hAnsi="Times New Roman" w:cs="Times New Roman"/>
          <w:sz w:val="28"/>
          <w:szCs w:val="28"/>
          <w:lang w:val="ru-RU"/>
        </w:rPr>
        <w:t>Морской профессиональный колледж Херсонской государственной морской академии</w:t>
      </w:r>
      <w:r w:rsidRPr="00D242EA">
        <w:rPr>
          <w:rFonts w:ascii="Times New Roman" w:hAnsi="Times New Roman" w:cs="Times New Roman"/>
          <w:sz w:val="28"/>
          <w:szCs w:val="28"/>
          <w:lang w:val="ru-RU"/>
        </w:rPr>
        <w:t>.</w:t>
      </w:r>
    </w:p>
    <w:p w:rsidR="00D242EA" w:rsidRPr="00D242EA" w:rsidRDefault="00D242EA" w:rsidP="00D242EA">
      <w:pPr>
        <w:spacing w:after="0" w:line="240" w:lineRule="auto"/>
        <w:ind w:firstLine="709"/>
        <w:jc w:val="both"/>
        <w:rPr>
          <w:rFonts w:ascii="Times New Roman" w:hAnsi="Times New Roman" w:cs="Times New Roman"/>
          <w:sz w:val="28"/>
          <w:szCs w:val="28"/>
          <w:lang w:val="ru-RU"/>
        </w:rPr>
      </w:pPr>
      <w:proofErr w:type="spellStart"/>
      <w:r w:rsidRPr="00D242EA">
        <w:rPr>
          <w:rFonts w:ascii="Times New Roman" w:hAnsi="Times New Roman" w:cs="Times New Roman"/>
          <w:b/>
          <w:spacing w:val="-2"/>
          <w:sz w:val="28"/>
          <w:szCs w:val="28"/>
          <w:lang w:val="ru-RU"/>
        </w:rPr>
        <w:t>Рослякова</w:t>
      </w:r>
      <w:proofErr w:type="spellEnd"/>
      <w:r w:rsidRPr="00D242EA">
        <w:rPr>
          <w:rFonts w:ascii="Times New Roman" w:hAnsi="Times New Roman" w:cs="Times New Roman"/>
          <w:b/>
          <w:spacing w:val="-2"/>
          <w:sz w:val="28"/>
          <w:szCs w:val="28"/>
          <w:lang w:val="ru-RU"/>
        </w:rPr>
        <w:t xml:space="preserve"> </w:t>
      </w:r>
      <w:r w:rsidRPr="00D242EA">
        <w:rPr>
          <w:rFonts w:ascii="Times New Roman" w:hAnsi="Times New Roman" w:cs="Times New Roman"/>
          <w:b/>
          <w:spacing w:val="-2"/>
          <w:sz w:val="28"/>
          <w:szCs w:val="28"/>
          <w:lang w:val="ru-RU"/>
        </w:rPr>
        <w:t>Анна</w:t>
      </w:r>
      <w:r w:rsidRPr="00D242EA">
        <w:rPr>
          <w:rFonts w:ascii="Times New Roman" w:hAnsi="Times New Roman" w:cs="Times New Roman"/>
          <w:b/>
          <w:spacing w:val="-2"/>
          <w:sz w:val="28"/>
          <w:szCs w:val="28"/>
          <w:lang w:val="ru-RU"/>
        </w:rPr>
        <w:t xml:space="preserve"> </w:t>
      </w:r>
      <w:r w:rsidRPr="00D242EA">
        <w:rPr>
          <w:rFonts w:ascii="Times New Roman" w:hAnsi="Times New Roman" w:cs="Times New Roman"/>
          <w:b/>
          <w:spacing w:val="-2"/>
          <w:sz w:val="28"/>
          <w:szCs w:val="28"/>
          <w:lang w:val="ru-RU"/>
        </w:rPr>
        <w:t>Владимировна</w:t>
      </w:r>
      <w:r w:rsidRPr="00D242EA">
        <w:rPr>
          <w:rFonts w:ascii="Times New Roman" w:hAnsi="Times New Roman" w:cs="Times New Roman"/>
          <w:b/>
          <w:spacing w:val="-2"/>
          <w:sz w:val="28"/>
          <w:szCs w:val="28"/>
          <w:lang w:val="ru-RU"/>
        </w:rPr>
        <w:t xml:space="preserve"> </w:t>
      </w:r>
      <w:r w:rsidRPr="00D242EA">
        <w:rPr>
          <w:rFonts w:ascii="Times New Roman" w:hAnsi="Times New Roman" w:cs="Times New Roman"/>
          <w:spacing w:val="-2"/>
          <w:sz w:val="28"/>
          <w:szCs w:val="28"/>
          <w:lang w:val="ru-RU"/>
        </w:rPr>
        <w:t>– з</w:t>
      </w:r>
      <w:r w:rsidRPr="00D242EA">
        <w:rPr>
          <w:rFonts w:ascii="Times New Roman" w:hAnsi="Times New Roman" w:cs="Times New Roman"/>
          <w:spacing w:val="-2"/>
          <w:sz w:val="28"/>
          <w:szCs w:val="28"/>
          <w:lang w:val="ru-RU"/>
        </w:rPr>
        <w:t>аведующий учебно-производственной</w:t>
      </w:r>
      <w:r w:rsidRPr="00D242EA">
        <w:rPr>
          <w:rFonts w:ascii="Times New Roman" w:hAnsi="Times New Roman" w:cs="Times New Roman"/>
          <w:sz w:val="28"/>
          <w:szCs w:val="28"/>
          <w:lang w:val="ru-RU"/>
        </w:rPr>
        <w:t xml:space="preserve"> практикой</w:t>
      </w:r>
      <w:r w:rsidRPr="00D242EA">
        <w:rPr>
          <w:rFonts w:ascii="Times New Roman" w:hAnsi="Times New Roman" w:cs="Times New Roman"/>
          <w:sz w:val="28"/>
          <w:szCs w:val="28"/>
          <w:lang w:val="ru-RU"/>
        </w:rPr>
        <w:t xml:space="preserve">, </w:t>
      </w:r>
      <w:r w:rsidRPr="00D242EA">
        <w:rPr>
          <w:rFonts w:ascii="Times New Roman" w:hAnsi="Times New Roman" w:cs="Times New Roman"/>
          <w:sz w:val="28"/>
          <w:szCs w:val="28"/>
          <w:lang w:val="ru-RU"/>
        </w:rPr>
        <w:t>Морской колледж Херсонской государственной морской академии</w:t>
      </w:r>
      <w:r w:rsidRPr="00D242EA">
        <w:rPr>
          <w:rFonts w:ascii="Times New Roman" w:hAnsi="Times New Roman" w:cs="Times New Roman"/>
          <w:sz w:val="28"/>
          <w:szCs w:val="28"/>
          <w:lang w:val="ru-RU"/>
        </w:rPr>
        <w:t>.</w:t>
      </w:r>
    </w:p>
    <w:p w:rsidR="00D242EA" w:rsidRPr="00D242EA" w:rsidRDefault="00D242EA" w:rsidP="00D242EA">
      <w:pPr>
        <w:spacing w:after="0" w:line="240" w:lineRule="auto"/>
        <w:ind w:firstLine="709"/>
        <w:jc w:val="both"/>
        <w:rPr>
          <w:rFonts w:ascii="Times New Roman" w:hAnsi="Times New Roman" w:cs="Times New Roman"/>
          <w:sz w:val="28"/>
          <w:szCs w:val="28"/>
          <w:lang w:val="ru-RU"/>
        </w:rPr>
      </w:pPr>
      <w:proofErr w:type="spellStart"/>
      <w:r w:rsidRPr="00D242EA">
        <w:rPr>
          <w:rFonts w:ascii="Times New Roman" w:hAnsi="Times New Roman" w:cs="Times New Roman"/>
          <w:b/>
          <w:sz w:val="28"/>
          <w:szCs w:val="28"/>
          <w:lang w:val="ru-RU"/>
        </w:rPr>
        <w:t>Масёнкова</w:t>
      </w:r>
      <w:proofErr w:type="spellEnd"/>
      <w:r w:rsidRPr="00D242EA">
        <w:rPr>
          <w:rFonts w:ascii="Times New Roman" w:hAnsi="Times New Roman" w:cs="Times New Roman"/>
          <w:b/>
          <w:sz w:val="28"/>
          <w:szCs w:val="28"/>
          <w:lang w:val="ru-RU"/>
        </w:rPr>
        <w:t xml:space="preserve"> Мария</w:t>
      </w:r>
      <w:r w:rsidRPr="00D242EA">
        <w:rPr>
          <w:rFonts w:ascii="Times New Roman" w:hAnsi="Times New Roman" w:cs="Times New Roman"/>
          <w:b/>
          <w:sz w:val="28"/>
          <w:szCs w:val="28"/>
          <w:lang w:val="ru-RU"/>
        </w:rPr>
        <w:t xml:space="preserve"> </w:t>
      </w:r>
      <w:r w:rsidRPr="00D242EA">
        <w:rPr>
          <w:rFonts w:ascii="Times New Roman" w:hAnsi="Times New Roman" w:cs="Times New Roman"/>
          <w:b/>
          <w:sz w:val="28"/>
          <w:szCs w:val="28"/>
          <w:lang w:val="ru-RU"/>
        </w:rPr>
        <w:t>Михайловна</w:t>
      </w:r>
      <w:r w:rsidRPr="00D242EA">
        <w:rPr>
          <w:rFonts w:ascii="Times New Roman" w:hAnsi="Times New Roman" w:cs="Times New Roman"/>
          <w:b/>
          <w:sz w:val="28"/>
          <w:szCs w:val="28"/>
          <w:lang w:val="ru-RU"/>
        </w:rPr>
        <w:t xml:space="preserve"> </w:t>
      </w:r>
      <w:r w:rsidRPr="00D242EA">
        <w:rPr>
          <w:rFonts w:ascii="Times New Roman" w:hAnsi="Times New Roman" w:cs="Times New Roman"/>
          <w:sz w:val="28"/>
          <w:szCs w:val="28"/>
          <w:lang w:val="ru-RU"/>
        </w:rPr>
        <w:t>– специалист о</w:t>
      </w:r>
      <w:r w:rsidRPr="00D242EA">
        <w:rPr>
          <w:rFonts w:ascii="Times New Roman" w:hAnsi="Times New Roman" w:cs="Times New Roman"/>
          <w:sz w:val="28"/>
          <w:szCs w:val="28"/>
          <w:lang w:val="ru-RU"/>
        </w:rPr>
        <w:t>тдел</w:t>
      </w:r>
      <w:r w:rsidRPr="00D242EA">
        <w:rPr>
          <w:rFonts w:ascii="Times New Roman" w:hAnsi="Times New Roman" w:cs="Times New Roman"/>
          <w:sz w:val="28"/>
          <w:szCs w:val="28"/>
          <w:lang w:val="ru-RU"/>
        </w:rPr>
        <w:t>а</w:t>
      </w:r>
      <w:r w:rsidRPr="00D242EA">
        <w:rPr>
          <w:rFonts w:ascii="Times New Roman" w:hAnsi="Times New Roman" w:cs="Times New Roman"/>
          <w:sz w:val="28"/>
          <w:szCs w:val="28"/>
          <w:lang w:val="ru-RU"/>
        </w:rPr>
        <w:t xml:space="preserve"> международных связей</w:t>
      </w:r>
      <w:r w:rsidRPr="00D242EA">
        <w:rPr>
          <w:rFonts w:ascii="Times New Roman" w:hAnsi="Times New Roman" w:cs="Times New Roman"/>
          <w:sz w:val="28"/>
          <w:szCs w:val="28"/>
          <w:lang w:val="ru-RU"/>
        </w:rPr>
        <w:t xml:space="preserve">, </w:t>
      </w:r>
      <w:r w:rsidRPr="00D242EA">
        <w:rPr>
          <w:rFonts w:ascii="Times New Roman" w:hAnsi="Times New Roman" w:cs="Times New Roman"/>
          <w:sz w:val="28"/>
          <w:szCs w:val="28"/>
          <w:lang w:val="ru-RU"/>
        </w:rPr>
        <w:t>Херсонская государственная морская академия</w:t>
      </w:r>
      <w:r w:rsidRPr="00D242EA">
        <w:rPr>
          <w:rFonts w:ascii="Times New Roman" w:hAnsi="Times New Roman" w:cs="Times New Roman"/>
          <w:sz w:val="28"/>
          <w:szCs w:val="28"/>
          <w:lang w:val="ru-RU"/>
        </w:rPr>
        <w:t>.</w:t>
      </w:r>
    </w:p>
    <w:p w:rsidR="00D242EA" w:rsidRPr="00D242EA" w:rsidRDefault="00D242EA" w:rsidP="00D242EA">
      <w:pPr>
        <w:spacing w:after="0" w:line="240" w:lineRule="auto"/>
        <w:ind w:firstLine="709"/>
        <w:jc w:val="both"/>
        <w:rPr>
          <w:rFonts w:ascii="Times New Roman" w:hAnsi="Times New Roman" w:cs="Times New Roman"/>
          <w:sz w:val="28"/>
          <w:szCs w:val="28"/>
          <w:lang w:val="ru-RU"/>
        </w:rPr>
      </w:pPr>
      <w:proofErr w:type="spellStart"/>
      <w:r w:rsidRPr="00D242EA">
        <w:rPr>
          <w:rFonts w:ascii="Times New Roman" w:hAnsi="Times New Roman" w:cs="Times New Roman"/>
          <w:b/>
          <w:sz w:val="28"/>
          <w:szCs w:val="28"/>
          <w:lang w:val="ru-RU"/>
        </w:rPr>
        <w:t>Юрженко</w:t>
      </w:r>
      <w:proofErr w:type="spellEnd"/>
      <w:r w:rsidRPr="00D242EA">
        <w:rPr>
          <w:rFonts w:ascii="Times New Roman" w:hAnsi="Times New Roman" w:cs="Times New Roman"/>
          <w:b/>
          <w:sz w:val="28"/>
          <w:szCs w:val="28"/>
          <w:lang w:val="ru-RU"/>
        </w:rPr>
        <w:t xml:space="preserve"> Алёна</w:t>
      </w:r>
      <w:r w:rsidRPr="00D242EA">
        <w:rPr>
          <w:rFonts w:ascii="Times New Roman" w:hAnsi="Times New Roman" w:cs="Times New Roman"/>
          <w:b/>
          <w:sz w:val="28"/>
          <w:szCs w:val="28"/>
          <w:lang w:val="ru-RU"/>
        </w:rPr>
        <w:t xml:space="preserve"> </w:t>
      </w:r>
      <w:r w:rsidRPr="00D242EA">
        <w:rPr>
          <w:rFonts w:ascii="Times New Roman" w:hAnsi="Times New Roman" w:cs="Times New Roman"/>
          <w:b/>
          <w:sz w:val="28"/>
          <w:szCs w:val="28"/>
          <w:lang w:val="ru-RU"/>
        </w:rPr>
        <w:t>Юрьевна</w:t>
      </w:r>
      <w:r w:rsidRPr="00D242EA">
        <w:rPr>
          <w:rFonts w:ascii="Times New Roman" w:hAnsi="Times New Roman" w:cs="Times New Roman"/>
          <w:b/>
          <w:sz w:val="28"/>
          <w:szCs w:val="28"/>
          <w:lang w:val="ru-RU"/>
        </w:rPr>
        <w:t xml:space="preserve"> </w:t>
      </w:r>
      <w:r w:rsidRPr="00D242EA">
        <w:rPr>
          <w:rFonts w:ascii="Times New Roman" w:hAnsi="Times New Roman" w:cs="Times New Roman"/>
          <w:sz w:val="28"/>
          <w:szCs w:val="28"/>
          <w:lang w:val="ru-RU"/>
        </w:rPr>
        <w:t xml:space="preserve">– </w:t>
      </w:r>
      <w:proofErr w:type="spellStart"/>
      <w:r w:rsidRPr="00D242EA">
        <w:rPr>
          <w:rFonts w:ascii="Times New Roman" w:hAnsi="Times New Roman" w:cs="Times New Roman"/>
          <w:sz w:val="28"/>
          <w:szCs w:val="28"/>
          <w:lang w:val="ru-RU"/>
        </w:rPr>
        <w:t>к.п.н</w:t>
      </w:r>
      <w:proofErr w:type="spellEnd"/>
      <w:r w:rsidRPr="00D242EA">
        <w:rPr>
          <w:rFonts w:ascii="Times New Roman" w:hAnsi="Times New Roman" w:cs="Times New Roman"/>
          <w:sz w:val="28"/>
          <w:szCs w:val="28"/>
          <w:lang w:val="ru-RU"/>
        </w:rPr>
        <w:t>.</w:t>
      </w:r>
      <w:r w:rsidRPr="00D242EA">
        <w:rPr>
          <w:rFonts w:ascii="Times New Roman" w:hAnsi="Times New Roman" w:cs="Times New Roman"/>
          <w:sz w:val="28"/>
          <w:szCs w:val="28"/>
          <w:lang w:val="ru-RU"/>
        </w:rPr>
        <w:t>, н</w:t>
      </w:r>
      <w:r w:rsidRPr="00D242EA">
        <w:rPr>
          <w:rFonts w:ascii="Times New Roman" w:hAnsi="Times New Roman" w:cs="Times New Roman"/>
          <w:sz w:val="28"/>
          <w:szCs w:val="28"/>
          <w:lang w:val="ru-RU"/>
        </w:rPr>
        <w:t>ачальник отдела международных связей</w:t>
      </w:r>
      <w:r w:rsidRPr="00D242EA">
        <w:rPr>
          <w:rFonts w:ascii="Times New Roman" w:hAnsi="Times New Roman" w:cs="Times New Roman"/>
          <w:sz w:val="28"/>
          <w:szCs w:val="28"/>
          <w:lang w:val="ru-RU"/>
        </w:rPr>
        <w:t xml:space="preserve">, </w:t>
      </w:r>
      <w:r w:rsidRPr="00D242EA">
        <w:rPr>
          <w:rFonts w:ascii="Times New Roman" w:hAnsi="Times New Roman" w:cs="Times New Roman"/>
          <w:sz w:val="28"/>
          <w:szCs w:val="28"/>
          <w:lang w:val="ru-RU"/>
        </w:rPr>
        <w:t>Херсонская государственная морская академия</w:t>
      </w:r>
      <w:r w:rsidRPr="00D242EA">
        <w:rPr>
          <w:rFonts w:ascii="Times New Roman" w:hAnsi="Times New Roman" w:cs="Times New Roman"/>
          <w:sz w:val="28"/>
          <w:szCs w:val="28"/>
          <w:lang w:val="ru-RU"/>
        </w:rPr>
        <w:t>.</w:t>
      </w:r>
    </w:p>
    <w:p w:rsidR="00D242EA" w:rsidRPr="00D242EA" w:rsidRDefault="00D242EA" w:rsidP="00600ED9">
      <w:pPr>
        <w:spacing w:after="0" w:line="240" w:lineRule="auto"/>
        <w:jc w:val="center"/>
        <w:rPr>
          <w:rFonts w:ascii="Times New Roman" w:hAnsi="Times New Roman" w:cs="Times New Roman"/>
          <w:b/>
          <w:i/>
          <w:sz w:val="28"/>
          <w:szCs w:val="28"/>
          <w:lang w:val="ru-RU"/>
        </w:rPr>
      </w:pPr>
    </w:p>
    <w:p w:rsidR="00D242EA" w:rsidRDefault="00D242EA" w:rsidP="00600ED9">
      <w:pPr>
        <w:spacing w:after="0" w:line="240" w:lineRule="auto"/>
        <w:jc w:val="center"/>
        <w:rPr>
          <w:rFonts w:ascii="Times New Roman" w:hAnsi="Times New Roman" w:cs="Times New Roman"/>
          <w:b/>
          <w:i/>
          <w:sz w:val="28"/>
          <w:szCs w:val="28"/>
          <w:lang w:val="ru-RU"/>
        </w:rPr>
      </w:pPr>
    </w:p>
    <w:p w:rsidR="00D242EA" w:rsidRDefault="00D242EA" w:rsidP="00600ED9">
      <w:pPr>
        <w:spacing w:after="0" w:line="240" w:lineRule="auto"/>
        <w:jc w:val="center"/>
        <w:rPr>
          <w:rFonts w:ascii="Times New Roman" w:hAnsi="Times New Roman" w:cs="Times New Roman"/>
          <w:b/>
          <w:i/>
          <w:sz w:val="28"/>
          <w:szCs w:val="28"/>
          <w:lang w:val="ru-RU"/>
        </w:rPr>
      </w:pPr>
    </w:p>
    <w:p w:rsidR="00D242EA" w:rsidRDefault="00D242EA" w:rsidP="00600ED9">
      <w:pPr>
        <w:spacing w:after="0" w:line="240" w:lineRule="auto"/>
        <w:jc w:val="center"/>
        <w:rPr>
          <w:rFonts w:ascii="Times New Roman" w:hAnsi="Times New Roman" w:cs="Times New Roman"/>
          <w:b/>
          <w:i/>
          <w:sz w:val="28"/>
          <w:szCs w:val="28"/>
          <w:lang w:val="ru-RU"/>
        </w:rPr>
      </w:pPr>
      <w:bookmarkStart w:id="1" w:name="_GoBack"/>
      <w:bookmarkEnd w:id="1"/>
    </w:p>
    <w:p w:rsidR="00DE0859" w:rsidRPr="00600ED9" w:rsidRDefault="00DE0859" w:rsidP="00600ED9">
      <w:pPr>
        <w:ind w:firstLine="708"/>
        <w:rPr>
          <w:lang w:val="en-US"/>
        </w:rPr>
      </w:pPr>
    </w:p>
    <w:sectPr w:rsidR="00DE0859" w:rsidRPr="00600ED9" w:rsidSect="00516E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B31AD"/>
    <w:multiLevelType w:val="hybridMultilevel"/>
    <w:tmpl w:val="0514089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B045341"/>
    <w:multiLevelType w:val="hybridMultilevel"/>
    <w:tmpl w:val="410E1D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04F5A82"/>
    <w:multiLevelType w:val="hybridMultilevel"/>
    <w:tmpl w:val="CCCAF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D797B"/>
    <w:rsid w:val="0008064A"/>
    <w:rsid w:val="000F1A12"/>
    <w:rsid w:val="001C2976"/>
    <w:rsid w:val="001F0508"/>
    <w:rsid w:val="00261BB9"/>
    <w:rsid w:val="002C4DEE"/>
    <w:rsid w:val="00330CAB"/>
    <w:rsid w:val="00341E3D"/>
    <w:rsid w:val="003C61E1"/>
    <w:rsid w:val="00447464"/>
    <w:rsid w:val="004539C0"/>
    <w:rsid w:val="00475EFC"/>
    <w:rsid w:val="004D15BC"/>
    <w:rsid w:val="004E6D5F"/>
    <w:rsid w:val="004F4E10"/>
    <w:rsid w:val="00516E4D"/>
    <w:rsid w:val="00522D38"/>
    <w:rsid w:val="00600ED9"/>
    <w:rsid w:val="00674EA4"/>
    <w:rsid w:val="006E4759"/>
    <w:rsid w:val="007857C0"/>
    <w:rsid w:val="007B00F9"/>
    <w:rsid w:val="007E1C24"/>
    <w:rsid w:val="007F6993"/>
    <w:rsid w:val="00847298"/>
    <w:rsid w:val="00886BEA"/>
    <w:rsid w:val="008D0A08"/>
    <w:rsid w:val="008E57C3"/>
    <w:rsid w:val="009623FA"/>
    <w:rsid w:val="00995E39"/>
    <w:rsid w:val="009B56EA"/>
    <w:rsid w:val="009B6354"/>
    <w:rsid w:val="009F0067"/>
    <w:rsid w:val="00A02A79"/>
    <w:rsid w:val="00A82EAD"/>
    <w:rsid w:val="00AD4ABA"/>
    <w:rsid w:val="00AD797B"/>
    <w:rsid w:val="00B03C3A"/>
    <w:rsid w:val="00BB4430"/>
    <w:rsid w:val="00C07B97"/>
    <w:rsid w:val="00C20E57"/>
    <w:rsid w:val="00C301D0"/>
    <w:rsid w:val="00C501FA"/>
    <w:rsid w:val="00C53051"/>
    <w:rsid w:val="00C7740D"/>
    <w:rsid w:val="00D242EA"/>
    <w:rsid w:val="00D73EE7"/>
    <w:rsid w:val="00DE0859"/>
    <w:rsid w:val="00DE3D00"/>
    <w:rsid w:val="00DF269F"/>
    <w:rsid w:val="00E67EFC"/>
    <w:rsid w:val="00EC24DA"/>
    <w:rsid w:val="00EF33C2"/>
    <w:rsid w:val="00F13CD5"/>
    <w:rsid w:val="00F80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83C6"/>
  <w15:docId w15:val="{2F5E4A9F-6000-4304-AE1C-F1424F9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1E1"/>
    <w:pPr>
      <w:ind w:left="720"/>
      <w:contextualSpacing/>
    </w:pPr>
  </w:style>
  <w:style w:type="paragraph" w:styleId="a4">
    <w:name w:val="Balloon Text"/>
    <w:basedOn w:val="a"/>
    <w:link w:val="a5"/>
    <w:uiPriority w:val="99"/>
    <w:semiHidden/>
    <w:unhideWhenUsed/>
    <w:rsid w:val="009F00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067"/>
    <w:rPr>
      <w:rFonts w:ascii="Tahoma" w:hAnsi="Tahoma" w:cs="Tahoma"/>
      <w:sz w:val="16"/>
      <w:szCs w:val="16"/>
    </w:rPr>
  </w:style>
  <w:style w:type="character" w:styleId="a6">
    <w:name w:val="Strong"/>
    <w:qFormat/>
    <w:rsid w:val="00C20E57"/>
    <w:rPr>
      <w:b/>
      <w:bCs/>
    </w:rPr>
  </w:style>
  <w:style w:type="paragraph" w:styleId="HTML">
    <w:name w:val="HTML Preformatted"/>
    <w:basedOn w:val="a"/>
    <w:link w:val="HTML0"/>
    <w:uiPriority w:val="99"/>
    <w:semiHidden/>
    <w:unhideWhenUsed/>
    <w:rsid w:val="00995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995E39"/>
    <w:rPr>
      <w:rFonts w:ascii="Courier New" w:eastAsia="Times New Roman" w:hAnsi="Courier New" w:cs="Courier New"/>
      <w:sz w:val="20"/>
      <w:szCs w:val="20"/>
      <w:lang w:eastAsia="uk-UA"/>
    </w:rPr>
  </w:style>
  <w:style w:type="character" w:styleId="a7">
    <w:name w:val="Hyperlink"/>
    <w:basedOn w:val="a0"/>
    <w:uiPriority w:val="99"/>
    <w:unhideWhenUsed/>
    <w:rsid w:val="00DE0859"/>
    <w:rPr>
      <w:color w:val="0000FF" w:themeColor="hyperlink"/>
      <w:u w:val="single"/>
    </w:rPr>
  </w:style>
  <w:style w:type="character" w:customStyle="1" w:styleId="UnresolvedMention">
    <w:name w:val="Unresolved Mention"/>
    <w:basedOn w:val="a0"/>
    <w:uiPriority w:val="99"/>
    <w:semiHidden/>
    <w:unhideWhenUsed/>
    <w:rsid w:val="00DE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03/2504-5571.2018.00803"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5D32-6801-4C9A-A100-CBA0772B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depaslab</cp:lastModifiedBy>
  <cp:revision>24</cp:revision>
  <cp:lastPrinted>2019-02-20T17:02:00Z</cp:lastPrinted>
  <dcterms:created xsi:type="dcterms:W3CDTF">2021-02-11T10:51:00Z</dcterms:created>
  <dcterms:modified xsi:type="dcterms:W3CDTF">2021-03-16T21:20:00Z</dcterms:modified>
</cp:coreProperties>
</file>